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5C" w:rsidRDefault="005E0222">
      <w:pPr>
        <w:rPr>
          <w:rFonts w:ascii="仿宋_GB2312" w:eastAsia="仿宋_GB2312"/>
          <w:sz w:val="30"/>
          <w:szCs w:val="30"/>
        </w:rPr>
      </w:pPr>
      <w:r>
        <w:rPr>
          <w:rFonts w:ascii="仿宋_GB2312" w:eastAsia="仿宋_GB2312" w:hint="eastAsia"/>
          <w:sz w:val="30"/>
          <w:szCs w:val="30"/>
        </w:rPr>
        <w:t>附件：</w:t>
      </w:r>
    </w:p>
    <w:p w:rsidR="00F1465C" w:rsidRDefault="005E0222">
      <w:pPr>
        <w:jc w:val="center"/>
        <w:rPr>
          <w:rFonts w:ascii="方正小标宋简体" w:eastAsia="方正小标宋简体"/>
          <w:sz w:val="40"/>
          <w:szCs w:val="36"/>
        </w:rPr>
      </w:pPr>
      <w:r>
        <w:rPr>
          <w:rFonts w:ascii="方正小标宋简体" w:eastAsia="方正小标宋简体"/>
          <w:sz w:val="40"/>
          <w:szCs w:val="36"/>
        </w:rPr>
        <w:t>201</w:t>
      </w:r>
      <w:r w:rsidR="00B76026">
        <w:rPr>
          <w:rFonts w:ascii="方正小标宋简体" w:eastAsia="方正小标宋简体" w:hint="eastAsia"/>
          <w:sz w:val="40"/>
          <w:szCs w:val="36"/>
        </w:rPr>
        <w:t>8</w:t>
      </w:r>
      <w:r>
        <w:rPr>
          <w:rFonts w:ascii="方正小标宋简体" w:eastAsia="方正小标宋简体" w:hint="eastAsia"/>
          <w:sz w:val="40"/>
          <w:szCs w:val="36"/>
        </w:rPr>
        <w:t>年师范生培养有关信息报送要求</w:t>
      </w:r>
    </w:p>
    <w:p w:rsidR="00F1465C" w:rsidRDefault="00F1465C"/>
    <w:p w:rsidR="00F1465C" w:rsidRDefault="005E0222" w:rsidP="00521654">
      <w:pPr>
        <w:spacing w:line="500" w:lineRule="exact"/>
        <w:ind w:firstLineChars="198" w:firstLine="634"/>
        <w:rPr>
          <w:rFonts w:ascii="黑体" w:eastAsia="黑体" w:hAnsi="黑体" w:cs="宋体"/>
          <w:color w:val="000000"/>
          <w:kern w:val="0"/>
          <w:sz w:val="32"/>
          <w:szCs w:val="30"/>
        </w:rPr>
      </w:pPr>
      <w:r>
        <w:rPr>
          <w:rFonts w:ascii="黑体" w:eastAsia="黑体" w:hAnsi="黑体" w:cs="宋体" w:hint="eastAsia"/>
          <w:color w:val="000000"/>
          <w:kern w:val="0"/>
          <w:sz w:val="32"/>
          <w:szCs w:val="30"/>
        </w:rPr>
        <w:t>一、提交</w:t>
      </w:r>
      <w:r>
        <w:rPr>
          <w:rFonts w:ascii="黑体" w:eastAsia="黑体" w:hAnsi="黑体" w:cs="宋体"/>
          <w:color w:val="000000"/>
          <w:kern w:val="0"/>
          <w:sz w:val="32"/>
          <w:szCs w:val="30"/>
        </w:rPr>
        <w:t>201</w:t>
      </w:r>
      <w:r w:rsidR="00B76026">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年师范生培养工作材料（</w:t>
      </w:r>
      <w:r>
        <w:rPr>
          <w:rFonts w:ascii="黑体" w:eastAsia="黑体" w:hAnsi="黑体" w:cs="宋体"/>
          <w:color w:val="000000"/>
          <w:kern w:val="0"/>
          <w:sz w:val="32"/>
          <w:szCs w:val="30"/>
        </w:rPr>
        <w:t>1500</w:t>
      </w:r>
      <w:r>
        <w:rPr>
          <w:rFonts w:ascii="黑体" w:eastAsia="黑体" w:hAnsi="黑体" w:cs="宋体" w:hint="eastAsia"/>
          <w:color w:val="000000"/>
          <w:kern w:val="0"/>
          <w:sz w:val="32"/>
          <w:szCs w:val="30"/>
        </w:rPr>
        <w:t>字以内）</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材料内容主要包括：</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w:t>
      </w:r>
      <w:r w:rsidR="00B76026">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改革情况。包括专业建设、课程建设、教材建设、教学改革等。特别是培养方案特点、开设课程门数及选修课程开设情况[特别需要注明中小学教师参与教师教育课程教学的课程学时占比情况，并提供支撑材料。注：（1）中小学教师参与课程必须为列入高校教学计划；（2）中小学教师承担的教学任务占本门课程总学时的50%以上，方可计入；（3）占比=中小学教师承担的学时之和/教师教育类课程总学时；（4）中小学教师开设讲座、指导实习和竞赛等不计入]、课堂教学改革、实践教学等。</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w:t>
      </w:r>
      <w:r w:rsidR="00B76026">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年师范生培养质量保障情况。包括出台的相关政策措施，教学质量保障体系建设、日常监控及运行情况，开展专业评估、专业认证等。</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w:t>
      </w:r>
      <w:r w:rsidR="00B76026">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年师范生培养成效、特色与经验。</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hint="eastAsia"/>
          <w:color w:val="000000"/>
          <w:sz w:val="32"/>
          <w:szCs w:val="32"/>
        </w:rPr>
        <w:t>师范生培养工作存在的问题、对策及对全省师范生培养工作的政策建议。</w:t>
      </w:r>
    </w:p>
    <w:p w:rsidR="00F1465C" w:rsidRDefault="005E0222">
      <w:pPr>
        <w:spacing w:line="500" w:lineRule="exact"/>
        <w:ind w:firstLineChars="200" w:firstLine="640"/>
        <w:rPr>
          <w:rFonts w:ascii="黑体" w:eastAsia="黑体" w:hAnsi="黑体" w:cs="宋体"/>
          <w:color w:val="000000"/>
          <w:kern w:val="0"/>
          <w:sz w:val="32"/>
          <w:szCs w:val="30"/>
        </w:rPr>
      </w:pPr>
      <w:r>
        <w:rPr>
          <w:rFonts w:ascii="黑体" w:eastAsia="黑体" w:hAnsi="黑体" w:cs="宋体" w:hint="eastAsia"/>
          <w:color w:val="000000"/>
          <w:kern w:val="0"/>
          <w:sz w:val="32"/>
          <w:szCs w:val="30"/>
        </w:rPr>
        <w:t>二、填报</w:t>
      </w:r>
      <w:r>
        <w:rPr>
          <w:rFonts w:ascii="黑体" w:eastAsia="黑体" w:hAnsi="黑体" w:cs="宋体"/>
          <w:color w:val="000000"/>
          <w:kern w:val="0"/>
          <w:sz w:val="32"/>
          <w:szCs w:val="30"/>
        </w:rPr>
        <w:t>201</w:t>
      </w:r>
      <w:r w:rsidR="00B76026">
        <w:rPr>
          <w:rFonts w:ascii="黑体" w:eastAsia="黑体" w:hAnsi="黑体" w:cs="宋体" w:hint="eastAsia"/>
          <w:color w:val="000000"/>
          <w:kern w:val="0"/>
          <w:sz w:val="32"/>
          <w:szCs w:val="30"/>
        </w:rPr>
        <w:t>8</w:t>
      </w:r>
      <w:r>
        <w:rPr>
          <w:rFonts w:ascii="黑体" w:eastAsia="黑体" w:hAnsi="黑体" w:cs="宋体" w:hint="eastAsia"/>
          <w:color w:val="000000"/>
          <w:kern w:val="0"/>
          <w:sz w:val="32"/>
          <w:szCs w:val="30"/>
        </w:rPr>
        <w:t>年师范生培养相关数据</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（一）学校基本情况</w:t>
      </w:r>
      <w:r w:rsidR="0000212E">
        <w:rPr>
          <w:rFonts w:ascii="仿宋_GB2312" w:eastAsia="仿宋_GB2312" w:hAnsi="宋体" w:cs="宋体" w:hint="eastAsia"/>
          <w:color w:val="000000"/>
          <w:sz w:val="32"/>
          <w:szCs w:val="32"/>
        </w:rPr>
        <w:t>（学校统一填）</w:t>
      </w:r>
    </w:p>
    <w:p w:rsidR="00F1465C" w:rsidRDefault="005E0222">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（二）师范生基本情况（表</w:t>
      </w:r>
      <w:r>
        <w:rPr>
          <w:rFonts w:ascii="仿宋_GB2312" w:eastAsia="仿宋_GB2312" w:hAnsi="宋体" w:cs="宋体"/>
          <w:color w:val="000000"/>
          <w:sz w:val="32"/>
          <w:szCs w:val="32"/>
        </w:rPr>
        <w:t>1</w:t>
      </w:r>
      <w:r w:rsidR="0000212E">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3</w:t>
      </w:r>
      <w:r w:rsidR="0000212E">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学校统一</w:t>
      </w:r>
      <w:r w:rsidR="0000212E">
        <w:rPr>
          <w:rFonts w:ascii="仿宋_GB2312" w:eastAsia="仿宋_GB2312" w:hAnsi="宋体" w:cs="宋体" w:hint="eastAsia"/>
          <w:color w:val="000000"/>
          <w:sz w:val="32"/>
          <w:szCs w:val="32"/>
        </w:rPr>
        <w:t>填</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（二）师资队伍情况（表</w:t>
      </w:r>
      <w:r>
        <w:rPr>
          <w:rFonts w:ascii="仿宋_GB2312" w:eastAsia="仿宋_GB2312" w:hAnsi="宋体" w:cs="宋体"/>
          <w:color w:val="000000"/>
          <w:sz w:val="32"/>
          <w:szCs w:val="32"/>
        </w:rPr>
        <w:t>4</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（三）项目、奖项情况（表</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、6</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color w:val="000000"/>
          <w:sz w:val="32"/>
          <w:szCs w:val="32"/>
        </w:rPr>
      </w:pPr>
      <w:r>
        <w:rPr>
          <w:rFonts w:ascii="仿宋_GB2312" w:eastAsia="仿宋_GB2312" w:hAnsi="宋体" w:cs="宋体" w:hint="eastAsia"/>
          <w:color w:val="000000"/>
          <w:sz w:val="32"/>
          <w:szCs w:val="32"/>
        </w:rPr>
        <w:t>（四）培养保障情况（表7</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黑体" w:eastAsia="黑体" w:hAnsi="黑体" w:cs="黑体"/>
          <w:bCs/>
          <w:sz w:val="28"/>
          <w:szCs w:val="28"/>
        </w:rPr>
      </w:pPr>
      <w:r>
        <w:rPr>
          <w:rFonts w:ascii="仿宋_GB2312" w:eastAsia="仿宋_GB2312" w:hAnsi="宋体" w:cs="宋体" w:hint="eastAsia"/>
          <w:color w:val="000000"/>
          <w:sz w:val="32"/>
          <w:szCs w:val="32"/>
        </w:rPr>
        <w:t>（五）培养质量（表9</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F1465C">
      <w:pPr>
        <w:spacing w:line="560" w:lineRule="exact"/>
        <w:ind w:firstLine="640"/>
        <w:rPr>
          <w:rFonts w:ascii="宋体" w:cs="宋体"/>
          <w:color w:val="000000"/>
          <w:sz w:val="32"/>
          <w:szCs w:val="32"/>
        </w:rPr>
        <w:sectPr w:rsidR="00F1465C">
          <w:pgSz w:w="11906" w:h="16838"/>
          <w:pgMar w:top="1440" w:right="1797" w:bottom="1440" w:left="1797" w:header="851" w:footer="992" w:gutter="0"/>
          <w:cols w:space="425"/>
          <w:docGrid w:type="lines" w:linePitch="312"/>
        </w:sectPr>
      </w:pP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（一）学校基本情况</w:t>
      </w:r>
    </w:p>
    <w:p w:rsidR="00F1465C" w:rsidRDefault="005E0222">
      <w:pPr>
        <w:spacing w:line="560" w:lineRule="exact"/>
        <w:ind w:firstLine="640"/>
        <w:rPr>
          <w:rFonts w:ascii="黑体" w:eastAsia="黑体" w:hAnsi="黑体" w:cs="黑体"/>
          <w:bCs/>
          <w:sz w:val="28"/>
          <w:szCs w:val="28"/>
          <w:u w:val="single"/>
        </w:rPr>
      </w:pPr>
      <w:r>
        <w:rPr>
          <w:rFonts w:ascii="黑体" w:eastAsia="黑体" w:hAnsi="黑体" w:cs="黑体" w:hint="eastAsia"/>
          <w:bCs/>
          <w:sz w:val="28"/>
          <w:szCs w:val="28"/>
        </w:rPr>
        <w:t>学校名称：</w:t>
      </w:r>
    </w:p>
    <w:p w:rsidR="00F1465C" w:rsidRDefault="00F1465C">
      <w:pPr>
        <w:spacing w:line="560" w:lineRule="exact"/>
        <w:ind w:firstLine="640"/>
        <w:rPr>
          <w:rFonts w:ascii="宋体" w:cs="宋体"/>
          <w:color w:val="000000"/>
          <w:sz w:val="32"/>
          <w:szCs w:val="32"/>
        </w:rPr>
      </w:pP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t>（二）师范生基本情况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1  201</w:t>
      </w:r>
      <w:r w:rsidR="00B76026">
        <w:rPr>
          <w:rFonts w:ascii="宋体" w:hAnsi="宋体" w:cs="宋体" w:hint="eastAsia"/>
          <w:b/>
          <w:color w:val="000000"/>
          <w:kern w:val="0"/>
          <w:sz w:val="30"/>
          <w:szCs w:val="30"/>
        </w:rPr>
        <w:t>8</w:t>
      </w:r>
      <w:r>
        <w:rPr>
          <w:rFonts w:ascii="宋体" w:hAnsi="宋体" w:cs="宋体" w:hint="eastAsia"/>
          <w:b/>
          <w:color w:val="000000"/>
          <w:kern w:val="0"/>
          <w:sz w:val="30"/>
          <w:szCs w:val="30"/>
        </w:rPr>
        <w:t>年本专科师范类专业学生情况统计</w:t>
      </w:r>
    </w:p>
    <w:tbl>
      <w:tblPr>
        <w:tblW w:w="12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06"/>
        <w:gridCol w:w="1575"/>
        <w:gridCol w:w="1320"/>
        <w:gridCol w:w="1290"/>
        <w:gridCol w:w="1528"/>
        <w:gridCol w:w="1178"/>
        <w:gridCol w:w="1194"/>
        <w:gridCol w:w="1095"/>
        <w:gridCol w:w="1125"/>
        <w:gridCol w:w="799"/>
      </w:tblGrid>
      <w:tr w:rsidR="00B76026">
        <w:trPr>
          <w:trHeight w:val="482"/>
          <w:tblHeader/>
          <w:jc w:val="center"/>
        </w:trPr>
        <w:tc>
          <w:tcPr>
            <w:tcW w:w="3381" w:type="dxa"/>
            <w:gridSpan w:val="2"/>
            <w:vAlign w:val="center"/>
          </w:tcPr>
          <w:p w:rsidR="00B76026" w:rsidRDefault="00B76026">
            <w:pPr>
              <w:widowControl/>
              <w:jc w:val="center"/>
              <w:rPr>
                <w:rFonts w:ascii="宋体" w:cs="宋体"/>
                <w:b/>
                <w:color w:val="000000"/>
                <w:kern w:val="0"/>
                <w:sz w:val="24"/>
                <w:szCs w:val="24"/>
              </w:rPr>
            </w:pPr>
            <w:r>
              <w:rPr>
                <w:rFonts w:ascii="宋体" w:hAnsi="宋体" w:cs="宋体" w:hint="eastAsia"/>
                <w:b/>
                <w:color w:val="000000"/>
                <w:kern w:val="0"/>
                <w:sz w:val="24"/>
                <w:szCs w:val="24"/>
              </w:rPr>
              <w:t>专业</w:t>
            </w:r>
          </w:p>
        </w:tc>
        <w:tc>
          <w:tcPr>
            <w:tcW w:w="1320" w:type="dxa"/>
            <w:vAlign w:val="center"/>
          </w:tcPr>
          <w:p w:rsidR="00B76026" w:rsidRDefault="00B76026">
            <w:pPr>
              <w:widowControl/>
              <w:jc w:val="center"/>
              <w:rPr>
                <w:rFonts w:ascii="宋体" w:cs="宋体"/>
                <w:b/>
                <w:color w:val="000000"/>
                <w:kern w:val="0"/>
                <w:sz w:val="24"/>
                <w:szCs w:val="24"/>
              </w:rPr>
            </w:pPr>
            <w:r>
              <w:rPr>
                <w:rFonts w:ascii="宋体" w:hAnsi="宋体" w:cs="宋体" w:hint="eastAsia"/>
                <w:b/>
                <w:color w:val="000000"/>
                <w:kern w:val="0"/>
                <w:sz w:val="24"/>
                <w:szCs w:val="24"/>
              </w:rPr>
              <w:t>层次</w:t>
            </w:r>
          </w:p>
        </w:tc>
        <w:tc>
          <w:tcPr>
            <w:tcW w:w="1290" w:type="dxa"/>
            <w:vAlign w:val="center"/>
          </w:tcPr>
          <w:p w:rsidR="00B76026" w:rsidRDefault="00B76026">
            <w:pPr>
              <w:widowControl/>
              <w:jc w:val="center"/>
              <w:rPr>
                <w:rFonts w:ascii="宋体" w:cs="宋体"/>
                <w:b/>
                <w:color w:val="000000"/>
                <w:kern w:val="0"/>
                <w:sz w:val="24"/>
                <w:szCs w:val="24"/>
              </w:rPr>
            </w:pPr>
            <w:r>
              <w:rPr>
                <w:rFonts w:ascii="宋体" w:hAnsi="宋体" w:cs="宋体" w:hint="eastAsia"/>
                <w:b/>
                <w:color w:val="000000"/>
                <w:kern w:val="0"/>
                <w:sz w:val="24"/>
                <w:szCs w:val="24"/>
              </w:rPr>
              <w:t>学制（年）</w:t>
            </w:r>
          </w:p>
        </w:tc>
        <w:tc>
          <w:tcPr>
            <w:tcW w:w="1528" w:type="dxa"/>
            <w:vAlign w:val="center"/>
          </w:tcPr>
          <w:p w:rsidR="00B76026" w:rsidRDefault="00B76026">
            <w:pPr>
              <w:widowControl/>
              <w:jc w:val="center"/>
              <w:rPr>
                <w:rFonts w:ascii="宋体" w:cs="宋体"/>
                <w:b/>
                <w:color w:val="000000"/>
                <w:kern w:val="0"/>
                <w:sz w:val="24"/>
                <w:szCs w:val="24"/>
              </w:rPr>
            </w:pPr>
            <w:r>
              <w:rPr>
                <w:rFonts w:ascii="宋体" w:hAnsi="宋体" w:cs="宋体" w:hint="eastAsia"/>
                <w:b/>
                <w:color w:val="000000"/>
                <w:kern w:val="0"/>
                <w:sz w:val="24"/>
                <w:szCs w:val="24"/>
              </w:rPr>
              <w:t>招生数（人）</w:t>
            </w:r>
          </w:p>
        </w:tc>
        <w:tc>
          <w:tcPr>
            <w:tcW w:w="1178" w:type="dxa"/>
            <w:vAlign w:val="center"/>
          </w:tcPr>
          <w:p w:rsidR="00B76026" w:rsidRDefault="00B76026">
            <w:pPr>
              <w:widowControl/>
              <w:jc w:val="center"/>
              <w:rPr>
                <w:rFonts w:ascii="宋体" w:cs="宋体"/>
                <w:b/>
                <w:color w:val="000000"/>
                <w:kern w:val="0"/>
                <w:sz w:val="24"/>
                <w:szCs w:val="24"/>
              </w:rPr>
            </w:pPr>
            <w:r>
              <w:rPr>
                <w:rFonts w:ascii="宋体" w:cs="宋体" w:hint="eastAsia"/>
                <w:b/>
                <w:color w:val="000000"/>
                <w:kern w:val="0"/>
                <w:sz w:val="24"/>
                <w:szCs w:val="24"/>
              </w:rPr>
              <w:t>省外招生数（人）</w:t>
            </w:r>
          </w:p>
        </w:tc>
        <w:tc>
          <w:tcPr>
            <w:tcW w:w="1194" w:type="dxa"/>
            <w:vAlign w:val="center"/>
          </w:tcPr>
          <w:p w:rsidR="00B76026" w:rsidRDefault="00B76026" w:rsidP="003C6F3B">
            <w:pPr>
              <w:widowControl/>
              <w:jc w:val="center"/>
              <w:rPr>
                <w:rFonts w:ascii="宋体" w:cs="宋体"/>
                <w:b/>
                <w:color w:val="000000"/>
                <w:kern w:val="0"/>
                <w:sz w:val="24"/>
                <w:szCs w:val="24"/>
              </w:rPr>
            </w:pPr>
            <w:r>
              <w:rPr>
                <w:rFonts w:ascii="宋体" w:hAnsi="宋体" w:cs="宋体"/>
                <w:b/>
                <w:color w:val="000000"/>
                <w:kern w:val="0"/>
                <w:sz w:val="24"/>
                <w:szCs w:val="24"/>
              </w:rPr>
              <w:t>三位一体</w:t>
            </w:r>
            <w:r>
              <w:rPr>
                <w:rFonts w:ascii="宋体" w:hAnsi="宋体" w:cs="宋体" w:hint="eastAsia"/>
                <w:b/>
                <w:color w:val="000000"/>
                <w:kern w:val="0"/>
                <w:sz w:val="24"/>
                <w:szCs w:val="24"/>
              </w:rPr>
              <w:t>招生人数（人）</w:t>
            </w:r>
          </w:p>
        </w:tc>
        <w:tc>
          <w:tcPr>
            <w:tcW w:w="1095" w:type="dxa"/>
            <w:vAlign w:val="center"/>
          </w:tcPr>
          <w:p w:rsidR="00B76026" w:rsidRDefault="00B76026" w:rsidP="003C6F3B">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定向培养招生人数（人）</w:t>
            </w:r>
          </w:p>
        </w:tc>
        <w:tc>
          <w:tcPr>
            <w:tcW w:w="1125" w:type="dxa"/>
            <w:vAlign w:val="center"/>
          </w:tcPr>
          <w:p w:rsidR="00B76026" w:rsidRDefault="00B76026" w:rsidP="003C6F3B">
            <w:pPr>
              <w:widowControl/>
              <w:jc w:val="center"/>
              <w:rPr>
                <w:rFonts w:ascii="宋体" w:cs="宋体"/>
                <w:b/>
                <w:color w:val="000000"/>
                <w:kern w:val="0"/>
                <w:sz w:val="24"/>
                <w:szCs w:val="24"/>
              </w:rPr>
            </w:pPr>
            <w:r>
              <w:rPr>
                <w:rFonts w:ascii="宋体" w:hAnsi="宋体" w:cs="宋体" w:hint="eastAsia"/>
                <w:b/>
                <w:color w:val="000000"/>
                <w:kern w:val="0"/>
                <w:sz w:val="24"/>
                <w:szCs w:val="24"/>
              </w:rPr>
              <w:t>在校生数（人）</w:t>
            </w:r>
          </w:p>
        </w:tc>
        <w:tc>
          <w:tcPr>
            <w:tcW w:w="799" w:type="dxa"/>
            <w:vAlign w:val="center"/>
          </w:tcPr>
          <w:p w:rsidR="00B76026" w:rsidRDefault="00B76026">
            <w:pPr>
              <w:widowControl/>
              <w:jc w:val="center"/>
              <w:rPr>
                <w:rFonts w:ascii="宋体" w:cs="宋体"/>
                <w:b/>
                <w:color w:val="000000"/>
                <w:kern w:val="0"/>
                <w:sz w:val="24"/>
                <w:szCs w:val="24"/>
              </w:rPr>
            </w:pPr>
            <w:r>
              <w:rPr>
                <w:rFonts w:ascii="宋体" w:cs="宋体" w:hint="eastAsia"/>
                <w:b/>
                <w:color w:val="000000"/>
                <w:kern w:val="0"/>
                <w:sz w:val="24"/>
                <w:szCs w:val="24"/>
              </w:rPr>
              <w:t>备注</w:t>
            </w:r>
          </w:p>
        </w:tc>
      </w:tr>
      <w:tr w:rsidR="00B76026">
        <w:trPr>
          <w:trHeight w:val="482"/>
          <w:jc w:val="center"/>
        </w:trPr>
        <w:tc>
          <w:tcPr>
            <w:tcW w:w="3381" w:type="dxa"/>
            <w:gridSpan w:val="2"/>
            <w:vMerge w:val="restart"/>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学前教育</w:t>
            </w: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pBdr>
                <w:bottom w:val="single" w:sz="6" w:space="1" w:color="auto"/>
              </w:pBdr>
              <w:tabs>
                <w:tab w:val="center" w:pos="4153"/>
                <w:tab w:val="right" w:pos="8306"/>
              </w:tabs>
              <w:snapToGrid w:val="0"/>
              <w:spacing w:line="300" w:lineRule="exact"/>
              <w:jc w:val="center"/>
              <w:rPr>
                <w:rFonts w:ascii="Times New Roman" w:hAnsi="Times New Roman"/>
                <w:color w:val="0000FF"/>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ign w:val="center"/>
          </w:tcPr>
          <w:p w:rsidR="00B76026" w:rsidRDefault="00B76026">
            <w:pPr>
              <w:widowControl/>
              <w:spacing w:line="300" w:lineRule="exact"/>
              <w:jc w:val="left"/>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ign w:val="center"/>
          </w:tcPr>
          <w:p w:rsidR="00B76026" w:rsidRDefault="00B76026">
            <w:pPr>
              <w:widowControl/>
              <w:spacing w:line="300" w:lineRule="exact"/>
              <w:jc w:val="left"/>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restart"/>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小学教育</w:t>
            </w: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ign w:val="center"/>
          </w:tcPr>
          <w:p w:rsidR="00B76026" w:rsidRDefault="00B76026">
            <w:pPr>
              <w:widowControl/>
              <w:spacing w:line="300" w:lineRule="exact"/>
              <w:jc w:val="left"/>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restart"/>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特殊教育</w:t>
            </w: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3381" w:type="dxa"/>
            <w:gridSpan w:val="2"/>
            <w:vMerge/>
            <w:vAlign w:val="center"/>
          </w:tcPr>
          <w:p w:rsidR="00B76026" w:rsidRDefault="00B76026">
            <w:pPr>
              <w:widowControl/>
              <w:spacing w:line="300" w:lineRule="exact"/>
              <w:jc w:val="left"/>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restart"/>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中学教师培养</w:t>
            </w:r>
          </w:p>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B76026" w:rsidRDefault="00B76026">
            <w:pPr>
              <w:widowControl/>
              <w:spacing w:line="300" w:lineRule="exact"/>
              <w:jc w:val="center"/>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ign w:val="center"/>
          </w:tcPr>
          <w:p w:rsidR="00B76026" w:rsidRDefault="00B76026">
            <w:pPr>
              <w:widowControl/>
              <w:spacing w:line="300" w:lineRule="exact"/>
              <w:jc w:val="center"/>
              <w:rPr>
                <w:rFonts w:ascii="宋体" w:cs="宋体"/>
                <w:color w:val="000000"/>
                <w:kern w:val="0"/>
                <w:sz w:val="24"/>
                <w:szCs w:val="24"/>
              </w:rPr>
            </w:pPr>
          </w:p>
        </w:tc>
        <w:tc>
          <w:tcPr>
            <w:tcW w:w="1575" w:type="dxa"/>
            <w:vAlign w:val="center"/>
          </w:tcPr>
          <w:p w:rsidR="00B76026" w:rsidRDefault="00B76026">
            <w:pPr>
              <w:widowControl/>
              <w:spacing w:line="300" w:lineRule="exact"/>
              <w:jc w:val="center"/>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ign w:val="center"/>
          </w:tcPr>
          <w:p w:rsidR="00B76026" w:rsidRDefault="00B76026">
            <w:pPr>
              <w:widowControl/>
              <w:spacing w:line="300" w:lineRule="exact"/>
              <w:jc w:val="center"/>
              <w:rPr>
                <w:rFonts w:ascii="宋体" w:cs="宋体"/>
                <w:color w:val="000000"/>
                <w:kern w:val="0"/>
                <w:sz w:val="24"/>
                <w:szCs w:val="24"/>
              </w:rPr>
            </w:pPr>
          </w:p>
        </w:tc>
        <w:tc>
          <w:tcPr>
            <w:tcW w:w="1575" w:type="dxa"/>
            <w:vAlign w:val="center"/>
          </w:tcPr>
          <w:p w:rsidR="00B76026" w:rsidRDefault="00B76026">
            <w:pPr>
              <w:widowControl/>
              <w:spacing w:line="300" w:lineRule="exact"/>
              <w:jc w:val="center"/>
              <w:rPr>
                <w:rFonts w:ascii="宋体" w:cs="宋体"/>
                <w:color w:val="000000"/>
                <w:kern w:val="0"/>
                <w:sz w:val="24"/>
                <w:szCs w:val="24"/>
              </w:rPr>
            </w:pPr>
          </w:p>
        </w:tc>
        <w:tc>
          <w:tcPr>
            <w:tcW w:w="1320" w:type="dxa"/>
            <w:vAlign w:val="center"/>
          </w:tcPr>
          <w:p w:rsidR="00B76026" w:rsidRDefault="00B76026">
            <w:pPr>
              <w:widowControl/>
              <w:spacing w:line="300" w:lineRule="exact"/>
              <w:jc w:val="center"/>
              <w:rPr>
                <w:rFonts w:ascii="宋体" w:cs="宋体"/>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restart"/>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lastRenderedPageBreak/>
              <w:t>中职教师培养</w:t>
            </w:r>
          </w:p>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ign w:val="center"/>
          </w:tcPr>
          <w:p w:rsidR="00B76026" w:rsidRDefault="00B76026">
            <w:pPr>
              <w:widowControl/>
              <w:spacing w:line="300" w:lineRule="exact"/>
              <w:jc w:val="center"/>
              <w:rPr>
                <w:rFonts w:ascii="宋体" w:cs="宋体"/>
                <w:color w:val="000000"/>
                <w:kern w:val="0"/>
                <w:sz w:val="24"/>
                <w:szCs w:val="24"/>
              </w:rPr>
            </w:pPr>
          </w:p>
        </w:tc>
        <w:tc>
          <w:tcPr>
            <w:tcW w:w="157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Merge/>
            <w:vAlign w:val="center"/>
          </w:tcPr>
          <w:p w:rsidR="00B76026" w:rsidRDefault="00B76026">
            <w:pPr>
              <w:widowControl/>
              <w:spacing w:line="300" w:lineRule="exact"/>
              <w:jc w:val="center"/>
              <w:rPr>
                <w:rFonts w:ascii="宋体" w:cs="宋体"/>
                <w:color w:val="000000"/>
                <w:kern w:val="0"/>
                <w:sz w:val="24"/>
                <w:szCs w:val="24"/>
              </w:rPr>
            </w:pPr>
          </w:p>
        </w:tc>
        <w:tc>
          <w:tcPr>
            <w:tcW w:w="157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09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1125" w:type="dxa"/>
            <w:vAlign w:val="center"/>
          </w:tcPr>
          <w:p w:rsidR="00B76026" w:rsidRDefault="00B76026">
            <w:pPr>
              <w:spacing w:line="300" w:lineRule="exact"/>
              <w:ind w:left="207"/>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Align w:val="center"/>
          </w:tcPr>
          <w:p w:rsidR="00B76026" w:rsidRDefault="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57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320" w:type="dxa"/>
            <w:vAlign w:val="center"/>
          </w:tcPr>
          <w:p w:rsidR="00B76026" w:rsidRDefault="00B76026">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290" w:type="dxa"/>
            <w:vAlign w:val="center"/>
          </w:tcPr>
          <w:p w:rsidR="00B76026" w:rsidRDefault="00B76026">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52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78"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94" w:type="dxa"/>
            <w:vAlign w:val="center"/>
          </w:tcPr>
          <w:p w:rsidR="00B76026" w:rsidRDefault="00B76026">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9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1125" w:type="dxa"/>
            <w:vAlign w:val="center"/>
          </w:tcPr>
          <w:p w:rsidR="00B76026" w:rsidRDefault="00B76026">
            <w:pPr>
              <w:widowControl/>
              <w:spacing w:line="300" w:lineRule="exact"/>
              <w:jc w:val="center"/>
              <w:rPr>
                <w:rFonts w:ascii="Times New Roman" w:hAnsi="Times New Roman"/>
                <w:color w:val="000000"/>
                <w:kern w:val="0"/>
                <w:sz w:val="24"/>
                <w:szCs w:val="24"/>
              </w:rPr>
            </w:pPr>
          </w:p>
        </w:tc>
        <w:tc>
          <w:tcPr>
            <w:tcW w:w="799" w:type="dxa"/>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Align w:val="center"/>
          </w:tcPr>
          <w:p w:rsidR="00B76026" w:rsidRDefault="00B76026" w:rsidP="00B76026">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省内师范生招生录取最低分与省内全校各专业招生录取最低分的分差</w:t>
            </w:r>
          </w:p>
        </w:tc>
        <w:tc>
          <w:tcPr>
            <w:tcW w:w="11104" w:type="dxa"/>
            <w:gridSpan w:val="9"/>
            <w:vAlign w:val="center"/>
          </w:tcPr>
          <w:p w:rsidR="00B76026" w:rsidRP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Align w:val="center"/>
          </w:tcPr>
          <w:p w:rsidR="00B76026" w:rsidRDefault="00B76026" w:rsidP="00B76026">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t>201</w:t>
            </w:r>
            <w:r>
              <w:rPr>
                <w:rFonts w:ascii="宋体" w:hAnsi="宋体" w:cs="宋体" w:hint="eastAsia"/>
                <w:color w:val="000000"/>
                <w:kern w:val="0"/>
                <w:sz w:val="24"/>
                <w:szCs w:val="24"/>
              </w:rPr>
              <w:t>8全校本专科招生数（含师范生）</w:t>
            </w:r>
          </w:p>
        </w:tc>
        <w:tc>
          <w:tcPr>
            <w:tcW w:w="11104" w:type="dxa"/>
            <w:gridSpan w:val="9"/>
            <w:vAlign w:val="center"/>
          </w:tcPr>
          <w:p w:rsidR="00B76026" w:rsidRDefault="00B76026">
            <w:pPr>
              <w:widowControl/>
              <w:spacing w:line="300" w:lineRule="exact"/>
              <w:jc w:val="center"/>
              <w:rPr>
                <w:rFonts w:ascii="Times New Roman" w:hAnsi="Times New Roman"/>
                <w:color w:val="000000"/>
                <w:kern w:val="0"/>
                <w:sz w:val="24"/>
                <w:szCs w:val="24"/>
              </w:rPr>
            </w:pPr>
          </w:p>
        </w:tc>
      </w:tr>
      <w:tr w:rsidR="00B76026">
        <w:trPr>
          <w:trHeight w:val="482"/>
          <w:jc w:val="center"/>
        </w:trPr>
        <w:tc>
          <w:tcPr>
            <w:tcW w:w="1806" w:type="dxa"/>
            <w:vAlign w:val="center"/>
          </w:tcPr>
          <w:p w:rsidR="00B76026" w:rsidRDefault="00B76026" w:rsidP="00B76026">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201</w:t>
            </w:r>
            <w:r>
              <w:rPr>
                <w:rFonts w:ascii="宋体" w:hAnsi="宋体" w:cs="宋体" w:hint="eastAsia"/>
                <w:color w:val="000000"/>
                <w:kern w:val="0"/>
                <w:sz w:val="24"/>
                <w:szCs w:val="24"/>
              </w:rPr>
              <w:t>8全校本专科在校生数（含师范生）</w:t>
            </w:r>
          </w:p>
        </w:tc>
        <w:tc>
          <w:tcPr>
            <w:tcW w:w="11104" w:type="dxa"/>
            <w:gridSpan w:val="9"/>
            <w:vAlign w:val="center"/>
          </w:tcPr>
          <w:p w:rsidR="00B76026" w:rsidRDefault="00B76026">
            <w:pPr>
              <w:widowControl/>
              <w:spacing w:line="300" w:lineRule="exact"/>
              <w:jc w:val="center"/>
              <w:rPr>
                <w:rFonts w:ascii="Times New Roman" w:hAnsi="Times New Roman"/>
                <w:color w:val="000000"/>
                <w:kern w:val="0"/>
                <w:sz w:val="24"/>
                <w:szCs w:val="24"/>
              </w:rPr>
            </w:pPr>
          </w:p>
        </w:tc>
      </w:tr>
    </w:tbl>
    <w:p w:rsidR="00F1465C" w:rsidRDefault="005E0222">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“中学教师培养专业”和“中职教师培养专业”请在“专业”栏第二列填写具体专业，当年未招生，但仍有在校生的均需填写，下同；</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层次指本科、专升本、专科、五年一贯制专科等，下同；</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定向培养师范生包括：小学全科教师、中学紧缺学科教师、“双学科”复合型高中教师、新疆等地对口支援计划等。</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专业录取平均分与学校录取平均分的分差=当年本专业录取平均分-当年学校录取平均分（录取平均分不包括“三位一体”、定向培养、单考单招等特殊招生类型的招生分数）。</w:t>
      </w:r>
    </w:p>
    <w:p w:rsidR="00F1465C" w:rsidRDefault="005E0222" w:rsidP="00521654">
      <w:pPr>
        <w:ind w:firstLineChars="204" w:firstLine="490"/>
        <w:rPr>
          <w:rFonts w:ascii="宋体"/>
          <w:sz w:val="24"/>
          <w:szCs w:val="30"/>
        </w:rPr>
      </w:pPr>
      <w:r>
        <w:rPr>
          <w:rFonts w:ascii="宋体" w:hAnsi="宋体" w:hint="eastAsia"/>
          <w:sz w:val="24"/>
          <w:szCs w:val="30"/>
        </w:rPr>
        <w:t>5</w:t>
      </w:r>
      <w:r>
        <w:rPr>
          <w:rFonts w:ascii="宋体" w:hAnsi="宋体"/>
          <w:sz w:val="24"/>
          <w:szCs w:val="30"/>
        </w:rPr>
        <w:t>.</w:t>
      </w:r>
      <w:r>
        <w:rPr>
          <w:rFonts w:ascii="宋体" w:hAnsi="宋体" w:hint="eastAsia"/>
          <w:sz w:val="24"/>
          <w:szCs w:val="30"/>
        </w:rPr>
        <w:t>在校生数按</w:t>
      </w:r>
      <w:r>
        <w:rPr>
          <w:rFonts w:ascii="宋体" w:hAnsi="宋体"/>
          <w:sz w:val="24"/>
          <w:szCs w:val="30"/>
        </w:rPr>
        <w:t>201</w:t>
      </w:r>
      <w:r w:rsidR="00B76026">
        <w:rPr>
          <w:rFonts w:ascii="宋体" w:hAnsi="宋体" w:hint="eastAsia"/>
          <w:sz w:val="24"/>
          <w:szCs w:val="30"/>
        </w:rPr>
        <w:t>8</w:t>
      </w:r>
      <w:r>
        <w:rPr>
          <w:rFonts w:ascii="宋体" w:hAnsi="宋体" w:hint="eastAsia"/>
          <w:sz w:val="24"/>
          <w:szCs w:val="30"/>
        </w:rPr>
        <w:t>年下半年高基报表填写，下同；</w:t>
      </w:r>
    </w:p>
    <w:p w:rsidR="00F1465C" w:rsidRDefault="005E0222" w:rsidP="00521654">
      <w:pPr>
        <w:ind w:firstLineChars="204" w:firstLine="490"/>
        <w:rPr>
          <w:rFonts w:ascii="宋体"/>
          <w:sz w:val="24"/>
          <w:szCs w:val="30"/>
        </w:rPr>
      </w:pPr>
      <w:r>
        <w:rPr>
          <w:rFonts w:ascii="宋体" w:hAnsi="宋体" w:hint="eastAsia"/>
          <w:sz w:val="24"/>
          <w:szCs w:val="30"/>
        </w:rPr>
        <w:t>6</w:t>
      </w:r>
      <w:r>
        <w:rPr>
          <w:rFonts w:ascii="宋体" w:hAnsi="宋体"/>
          <w:sz w:val="24"/>
          <w:szCs w:val="30"/>
        </w:rPr>
        <w:t>.</w:t>
      </w:r>
      <w:r>
        <w:rPr>
          <w:rFonts w:ascii="宋体" w:hAnsi="宋体" w:hint="eastAsia"/>
          <w:sz w:val="24"/>
          <w:szCs w:val="30"/>
        </w:rPr>
        <w:t>行数不够可自行添加，下同。</w:t>
      </w:r>
    </w:p>
    <w:p w:rsidR="00F1465C" w:rsidRDefault="005E0222" w:rsidP="00521654">
      <w:pPr>
        <w:ind w:firstLineChars="204" w:firstLine="490"/>
        <w:rPr>
          <w:rFonts w:ascii="宋体"/>
          <w:sz w:val="24"/>
          <w:szCs w:val="30"/>
        </w:rPr>
      </w:pPr>
      <w:r>
        <w:rPr>
          <w:rFonts w:ascii="宋体" w:hAnsi="宋体" w:hint="eastAsia"/>
          <w:sz w:val="24"/>
          <w:szCs w:val="30"/>
        </w:rPr>
        <w:lastRenderedPageBreak/>
        <w:t>7</w:t>
      </w:r>
      <w:r>
        <w:rPr>
          <w:rFonts w:ascii="宋体" w:hAnsi="宋体"/>
          <w:sz w:val="24"/>
          <w:szCs w:val="30"/>
        </w:rPr>
        <w:t>.</w:t>
      </w:r>
      <w:r>
        <w:rPr>
          <w:rFonts w:ascii="宋体" w:hAnsi="宋体" w:hint="eastAsia"/>
          <w:sz w:val="24"/>
          <w:szCs w:val="30"/>
        </w:rPr>
        <w:t>填写时可以用</w:t>
      </w:r>
      <w:r>
        <w:rPr>
          <w:rFonts w:ascii="宋体" w:hAnsi="宋体"/>
          <w:sz w:val="24"/>
          <w:szCs w:val="30"/>
        </w:rPr>
        <w:t>excel</w:t>
      </w:r>
      <w:r>
        <w:rPr>
          <w:rFonts w:ascii="宋体" w:hAnsi="宋体" w:hint="eastAsia"/>
          <w:sz w:val="24"/>
          <w:szCs w:val="30"/>
        </w:rPr>
        <w:t>进行统计，附表发送，下同。</w:t>
      </w:r>
    </w:p>
    <w:p w:rsidR="00F1465C" w:rsidRDefault="005E0222" w:rsidP="0000212E">
      <w:pPr>
        <w:ind w:firstLineChars="204" w:firstLine="490"/>
        <w:jc w:val="center"/>
        <w:rPr>
          <w:rFonts w:ascii="宋体" w:cs="宋体"/>
          <w:b/>
          <w:color w:val="000000"/>
          <w:kern w:val="0"/>
          <w:sz w:val="30"/>
          <w:szCs w:val="30"/>
        </w:rPr>
      </w:pPr>
      <w:r>
        <w:rPr>
          <w:rFonts w:ascii="宋体"/>
          <w:sz w:val="24"/>
          <w:szCs w:val="30"/>
        </w:rPr>
        <w:br w:type="page"/>
      </w:r>
      <w:r>
        <w:rPr>
          <w:rFonts w:ascii="宋体" w:hAnsi="宋体" w:cs="宋体" w:hint="eastAsia"/>
          <w:b/>
          <w:color w:val="000000"/>
          <w:kern w:val="0"/>
          <w:sz w:val="30"/>
          <w:szCs w:val="30"/>
        </w:rPr>
        <w:lastRenderedPageBreak/>
        <w:t>表</w:t>
      </w:r>
      <w:r>
        <w:rPr>
          <w:rFonts w:ascii="宋体" w:hAnsi="宋体" w:cs="宋体"/>
          <w:b/>
          <w:color w:val="000000"/>
          <w:kern w:val="0"/>
          <w:sz w:val="30"/>
          <w:szCs w:val="30"/>
        </w:rPr>
        <w:t>3  201</w:t>
      </w:r>
      <w:r w:rsidR="00130AAE">
        <w:rPr>
          <w:rFonts w:ascii="宋体" w:hAnsi="宋体" w:cs="宋体" w:hint="eastAsia"/>
          <w:b/>
          <w:color w:val="000000"/>
          <w:kern w:val="0"/>
          <w:sz w:val="30"/>
          <w:szCs w:val="30"/>
        </w:rPr>
        <w:t>8</w:t>
      </w:r>
      <w:r>
        <w:rPr>
          <w:rFonts w:ascii="宋体" w:hAnsi="宋体" w:cs="宋体" w:hint="eastAsia"/>
          <w:b/>
          <w:color w:val="000000"/>
          <w:kern w:val="0"/>
          <w:sz w:val="30"/>
          <w:szCs w:val="30"/>
        </w:rPr>
        <w:t>年师范生一个月以上时间交换学习或访学情况统计</w:t>
      </w:r>
    </w:p>
    <w:tbl>
      <w:tblPr>
        <w:tblW w:w="138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561"/>
        <w:gridCol w:w="4891"/>
        <w:gridCol w:w="1047"/>
        <w:gridCol w:w="3345"/>
        <w:gridCol w:w="1047"/>
      </w:tblGrid>
      <w:tr w:rsidR="00F1465C">
        <w:trPr>
          <w:trHeight w:val="567"/>
          <w:jc w:val="center"/>
        </w:trPr>
        <w:tc>
          <w:tcPr>
            <w:tcW w:w="3561"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学生类别</w:t>
            </w:r>
          </w:p>
        </w:tc>
        <w:tc>
          <w:tcPr>
            <w:tcW w:w="4891"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国内交换学习或访学</w:t>
            </w:r>
          </w:p>
        </w:tc>
        <w:tc>
          <w:tcPr>
            <w:tcW w:w="1047"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人数</w:t>
            </w:r>
          </w:p>
        </w:tc>
        <w:tc>
          <w:tcPr>
            <w:tcW w:w="3345"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出国境交换学习或访学</w:t>
            </w:r>
          </w:p>
        </w:tc>
        <w:tc>
          <w:tcPr>
            <w:tcW w:w="1047"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人数</w:t>
            </w:r>
          </w:p>
        </w:tc>
      </w:tr>
      <w:tr w:rsidR="00F1465C">
        <w:trPr>
          <w:trHeight w:val="567"/>
          <w:jc w:val="center"/>
        </w:trPr>
        <w:tc>
          <w:tcPr>
            <w:tcW w:w="3561" w:type="dxa"/>
            <w:vMerge w:val="restart"/>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全日制本专科生</w:t>
            </w: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vAlign w:val="center"/>
          </w:tcPr>
          <w:p w:rsidR="00F1465C" w:rsidRDefault="00F1465C">
            <w:pPr>
              <w:spacing w:line="560" w:lineRule="exact"/>
              <w:jc w:val="center"/>
              <w:rPr>
                <w:rFonts w:ascii="宋体" w:cs="宋体"/>
                <w:color w:val="000000"/>
                <w:sz w:val="24"/>
                <w:szCs w:val="28"/>
              </w:rPr>
            </w:pP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val="restart"/>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全日制教育硕士</w:t>
            </w: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c>
          <w:tcPr>
            <w:tcW w:w="4891" w:type="dxa"/>
            <w:tcBorders>
              <w:bottom w:val="single" w:sz="4" w:space="0" w:color="auto"/>
            </w:tcBorders>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c>
          <w:tcPr>
            <w:tcW w:w="3345" w:type="dxa"/>
            <w:tcBorders>
              <w:bottom w:val="single" w:sz="4" w:space="0" w:color="auto"/>
            </w:tcBorders>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r>
    </w:tbl>
    <w:p w:rsidR="00F1465C" w:rsidRDefault="005E0222">
      <w:pPr>
        <w:spacing w:line="560" w:lineRule="exact"/>
        <w:rPr>
          <w:rFonts w:ascii="黑体" w:eastAsia="黑体" w:hAnsi="黑体" w:cs="黑体"/>
          <w:bCs/>
          <w:sz w:val="28"/>
          <w:szCs w:val="28"/>
        </w:rPr>
      </w:pPr>
      <w:r>
        <w:rPr>
          <w:rFonts w:ascii="黑体" w:eastAsia="黑体" w:hAnsi="黑体" w:cs="黑体"/>
          <w:bCs/>
          <w:sz w:val="28"/>
          <w:szCs w:val="28"/>
        </w:rPr>
        <w:br w:type="page"/>
      </w:r>
      <w:r>
        <w:rPr>
          <w:rFonts w:ascii="黑体" w:eastAsia="黑体" w:hAnsi="黑体" w:cs="黑体" w:hint="eastAsia"/>
          <w:bCs/>
          <w:sz w:val="28"/>
          <w:szCs w:val="28"/>
        </w:rPr>
        <w:lastRenderedPageBreak/>
        <w:t>（三）师资队伍情况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4  </w:t>
      </w:r>
      <w:r>
        <w:rPr>
          <w:rFonts w:ascii="宋体" w:hAnsi="宋体" w:cs="宋体" w:hint="eastAsia"/>
          <w:b/>
          <w:color w:val="000000"/>
          <w:kern w:val="0"/>
          <w:sz w:val="30"/>
          <w:szCs w:val="30"/>
        </w:rPr>
        <w:t>各校从事教师教育类课程教学的教师数统计</w:t>
      </w:r>
    </w:p>
    <w:p w:rsidR="00F1465C" w:rsidRDefault="005E0222">
      <w:pPr>
        <w:spacing w:line="560" w:lineRule="exact"/>
        <w:jc w:val="center"/>
        <w:rPr>
          <w:rFonts w:eastAsia="Times New Roman"/>
          <w:color w:val="000000"/>
          <w:sz w:val="28"/>
          <w:szCs w:val="28"/>
        </w:rPr>
      </w:pPr>
      <w:r>
        <w:rPr>
          <w:rFonts w:ascii="宋体" w:hAnsi="宋体" w:cs="宋体" w:hint="eastAsia"/>
          <w:color w:val="000000"/>
          <w:sz w:val="28"/>
          <w:szCs w:val="28"/>
        </w:rPr>
        <w:t>（截止</w:t>
      </w:r>
      <w:r>
        <w:rPr>
          <w:rFonts w:eastAsia="Times New Roman"/>
          <w:color w:val="000000"/>
          <w:sz w:val="28"/>
          <w:szCs w:val="28"/>
        </w:rPr>
        <w:t>201</w:t>
      </w:r>
      <w:r w:rsidR="00F3260C">
        <w:rPr>
          <w:rFonts w:hint="eastAsia"/>
          <w:color w:val="000000"/>
          <w:sz w:val="28"/>
          <w:szCs w:val="28"/>
        </w:rPr>
        <w:t>8</w:t>
      </w:r>
      <w:r>
        <w:rPr>
          <w:rFonts w:ascii="宋体" w:hAnsi="宋体" w:cs="宋体" w:hint="eastAsia"/>
          <w:color w:val="000000"/>
          <w:sz w:val="28"/>
          <w:szCs w:val="28"/>
        </w:rPr>
        <w:t>年</w:t>
      </w:r>
      <w:r>
        <w:rPr>
          <w:rFonts w:eastAsia="Times New Roman"/>
          <w:color w:val="000000"/>
          <w:sz w:val="28"/>
          <w:szCs w:val="28"/>
        </w:rPr>
        <w:t>12</w:t>
      </w:r>
      <w:r>
        <w:rPr>
          <w:rFonts w:ascii="宋体" w:hAnsi="宋体" w:cs="宋体" w:hint="eastAsia"/>
          <w:color w:val="000000"/>
          <w:sz w:val="28"/>
          <w:szCs w:val="28"/>
        </w:rPr>
        <w:t>月</w:t>
      </w:r>
      <w:r>
        <w:rPr>
          <w:rFonts w:ascii="宋体" w:hAnsi="宋体" w:cs="宋体"/>
          <w:color w:val="000000"/>
          <w:sz w:val="28"/>
          <w:szCs w:val="28"/>
        </w:rPr>
        <w:t>31</w:t>
      </w:r>
      <w:r>
        <w:rPr>
          <w:rFonts w:ascii="宋体" w:hAnsi="宋体" w:cs="宋体" w:hint="eastAsia"/>
          <w:color w:val="000000"/>
          <w:sz w:val="28"/>
          <w:szCs w:val="28"/>
        </w:rPr>
        <w:t>日，</w:t>
      </w:r>
      <w:r>
        <w:rPr>
          <w:rFonts w:ascii="宋体" w:hAnsi="宋体" w:cs="宋体" w:hint="eastAsia"/>
          <w:color w:val="000000"/>
          <w:sz w:val="24"/>
          <w:szCs w:val="24"/>
        </w:rPr>
        <w:t>只统计教育学、心理学、教育技术、学科教学论等相关教师教育类课程在编在岗专任教师</w:t>
      </w:r>
      <w:r>
        <w:rPr>
          <w:rFonts w:ascii="宋体" w:hAnsi="宋体" w:cs="宋体" w:hint="eastAsia"/>
          <w:color w:val="000000"/>
          <w:sz w:val="28"/>
          <w:szCs w:val="28"/>
        </w:rPr>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1267"/>
        <w:gridCol w:w="617"/>
        <w:gridCol w:w="1215"/>
        <w:gridCol w:w="1690"/>
        <w:gridCol w:w="1690"/>
        <w:gridCol w:w="1133"/>
        <w:gridCol w:w="1275"/>
        <w:gridCol w:w="1262"/>
        <w:gridCol w:w="1944"/>
        <w:gridCol w:w="1151"/>
        <w:gridCol w:w="1151"/>
      </w:tblGrid>
      <w:tr w:rsidR="00F1465C">
        <w:trPr>
          <w:trHeight w:val="510"/>
          <w:jc w:val="center"/>
        </w:trPr>
        <w:tc>
          <w:tcPr>
            <w:tcW w:w="54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序号</w:t>
            </w:r>
          </w:p>
        </w:tc>
        <w:tc>
          <w:tcPr>
            <w:tcW w:w="126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 名</w:t>
            </w:r>
          </w:p>
        </w:tc>
        <w:tc>
          <w:tcPr>
            <w:tcW w:w="61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性别</w:t>
            </w:r>
          </w:p>
        </w:tc>
        <w:tc>
          <w:tcPr>
            <w:tcW w:w="1215"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出生年月</w:t>
            </w:r>
          </w:p>
        </w:tc>
        <w:tc>
          <w:tcPr>
            <w:tcW w:w="1690"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所学专业</w:t>
            </w:r>
          </w:p>
        </w:tc>
        <w:tc>
          <w:tcPr>
            <w:tcW w:w="1690"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任教专业</w:t>
            </w:r>
          </w:p>
        </w:tc>
        <w:tc>
          <w:tcPr>
            <w:tcW w:w="1133"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职称</w:t>
            </w:r>
          </w:p>
        </w:tc>
        <w:tc>
          <w:tcPr>
            <w:tcW w:w="1275"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最高学历</w:t>
            </w:r>
          </w:p>
        </w:tc>
        <w:tc>
          <w:tcPr>
            <w:tcW w:w="1262"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最后学位</w:t>
            </w:r>
          </w:p>
        </w:tc>
        <w:tc>
          <w:tcPr>
            <w:tcW w:w="1944" w:type="dxa"/>
            <w:vAlign w:val="center"/>
          </w:tcPr>
          <w:p w:rsidR="00F1465C" w:rsidRDefault="005E0222" w:rsidP="00F3260C">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197</w:t>
            </w:r>
            <w:r w:rsidR="00F3260C">
              <w:rPr>
                <w:rFonts w:ascii="宋体" w:hAnsi="宋体" w:cs="宋体" w:hint="eastAsia"/>
                <w:b/>
                <w:color w:val="000000"/>
                <w:sz w:val="24"/>
                <w:szCs w:val="24"/>
              </w:rPr>
              <w:t>8</w:t>
            </w:r>
            <w:r>
              <w:rPr>
                <w:rFonts w:ascii="宋体" w:hAnsi="宋体" w:cs="宋体" w:hint="eastAsia"/>
                <w:b/>
                <w:color w:val="000000"/>
                <w:sz w:val="24"/>
                <w:szCs w:val="24"/>
              </w:rPr>
              <w:t>年1月1日后出生教师近5年在基础教育挂职经历（需注明具体时间段、具体学校名称）</w:t>
            </w:r>
          </w:p>
        </w:tc>
        <w:tc>
          <w:tcPr>
            <w:tcW w:w="1151" w:type="dxa"/>
            <w:vAlign w:val="center"/>
          </w:tcPr>
          <w:p w:rsidR="00F1465C" w:rsidRDefault="005E0222">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是否“双师型”教师</w:t>
            </w:r>
          </w:p>
        </w:tc>
        <w:tc>
          <w:tcPr>
            <w:tcW w:w="1151"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备 注</w:t>
            </w: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kern w:val="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kern w:val="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bl>
    <w:p w:rsidR="00F1465C" w:rsidRDefault="005E0222">
      <w:pPr>
        <w:ind w:firstLineChars="100" w:firstLine="240"/>
        <w:rPr>
          <w:rFonts w:ascii="宋体" w:hAnsi="宋体" w:cs="楷体"/>
          <w:sz w:val="24"/>
          <w:szCs w:val="24"/>
        </w:rPr>
      </w:pPr>
      <w:r>
        <w:rPr>
          <w:rFonts w:ascii="宋体" w:hAnsi="宋体" w:cs="楷体" w:hint="eastAsia"/>
          <w:sz w:val="24"/>
          <w:szCs w:val="24"/>
        </w:rPr>
        <w:t>注：1.所学专业填写最后学位专业，任教专业按照所属系所填写。</w:t>
      </w:r>
    </w:p>
    <w:p w:rsidR="00F1465C" w:rsidRDefault="005E0222">
      <w:pPr>
        <w:tabs>
          <w:tab w:val="left" w:pos="312"/>
        </w:tabs>
        <w:ind w:firstLineChars="300" w:firstLine="720"/>
        <w:rPr>
          <w:rFonts w:ascii="宋体" w:hAnsi="宋体" w:cs="楷体"/>
          <w:sz w:val="24"/>
          <w:szCs w:val="24"/>
        </w:rPr>
      </w:pPr>
      <w:r>
        <w:rPr>
          <w:rFonts w:ascii="宋体" w:hAnsi="宋体" w:cs="楷体" w:hint="eastAsia"/>
          <w:sz w:val="24"/>
          <w:szCs w:val="24"/>
        </w:rPr>
        <w:t>2.教师限定在教师教育类并且近三年有授课任务的教师，例如学前教育专业授课的大学语文、英语教师就不属于此类。</w:t>
      </w: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（四）项目、奖项情况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5   </w:t>
      </w:r>
      <w:r w:rsidR="00F3260C">
        <w:rPr>
          <w:rFonts w:ascii="宋体" w:hAnsi="宋体" w:cs="宋体" w:hint="eastAsia"/>
          <w:b/>
          <w:color w:val="000000"/>
          <w:kern w:val="0"/>
          <w:sz w:val="30"/>
          <w:szCs w:val="30"/>
        </w:rPr>
        <w:t>“十二五”</w:t>
      </w:r>
      <w:r>
        <w:rPr>
          <w:rFonts w:ascii="宋体" w:hAnsi="宋体" w:cs="宋体" w:hint="eastAsia"/>
          <w:b/>
          <w:color w:val="000000"/>
          <w:kern w:val="0"/>
          <w:sz w:val="30"/>
          <w:szCs w:val="30"/>
        </w:rPr>
        <w:t>以来获得省级及以上项目情况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839"/>
        <w:gridCol w:w="1826"/>
        <w:gridCol w:w="1570"/>
        <w:gridCol w:w="1914"/>
        <w:gridCol w:w="1470"/>
      </w:tblGrid>
      <w:tr w:rsidR="00F1465C">
        <w:trPr>
          <w:trHeight w:val="567"/>
        </w:trPr>
        <w:tc>
          <w:tcPr>
            <w:tcW w:w="73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F1465C" w:rsidRDefault="005E0222">
            <w:pPr>
              <w:widowControl/>
              <w:jc w:val="center"/>
              <w:rPr>
                <w:rFonts w:ascii="宋体" w:cs="宋体"/>
                <w:b/>
                <w:bCs/>
                <w:color w:val="FF0000"/>
                <w:kern w:val="0"/>
                <w:sz w:val="24"/>
                <w:szCs w:val="24"/>
              </w:rPr>
            </w:pPr>
            <w:r>
              <w:rPr>
                <w:rFonts w:ascii="宋体" w:hAnsi="宋体" w:cs="宋体" w:hint="eastAsia"/>
                <w:b/>
                <w:bCs/>
                <w:color w:val="000000"/>
                <w:kern w:val="0"/>
                <w:sz w:val="24"/>
                <w:szCs w:val="24"/>
              </w:rPr>
              <w:t>项目名称</w:t>
            </w:r>
          </w:p>
        </w:tc>
        <w:tc>
          <w:tcPr>
            <w:tcW w:w="1839"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项目负责人</w:t>
            </w:r>
          </w:p>
        </w:tc>
        <w:tc>
          <w:tcPr>
            <w:tcW w:w="1826"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57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类别</w:t>
            </w:r>
          </w:p>
        </w:tc>
        <w:tc>
          <w:tcPr>
            <w:tcW w:w="1914"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立项时间</w:t>
            </w:r>
          </w:p>
        </w:tc>
        <w:tc>
          <w:tcPr>
            <w:tcW w:w="1470"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立项单位</w:t>
            </w: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bl>
    <w:p w:rsidR="00F1465C" w:rsidRDefault="005E0222">
      <w:pPr>
        <w:rPr>
          <w:rFonts w:ascii="宋体" w:hAnsi="宋体"/>
          <w:sz w:val="24"/>
          <w:szCs w:val="30"/>
        </w:rPr>
      </w:pPr>
      <w:r>
        <w:rPr>
          <w:rFonts w:ascii="宋体" w:hAnsi="宋体" w:hint="eastAsia"/>
          <w:sz w:val="24"/>
          <w:szCs w:val="30"/>
        </w:rPr>
        <w:t>注：“层次”，指国家级、省级，“类别”分为平台类项目和非平台类项目，平台类项目包括专业、中心、基地、实验区等综合性项目；非平台类项目包括课程、教材、教改项目等或其他个人主持项目。</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表6</w:t>
      </w:r>
      <w:r>
        <w:rPr>
          <w:rFonts w:ascii="宋体" w:hAnsi="宋体" w:cs="宋体"/>
          <w:b/>
          <w:color w:val="000000"/>
          <w:kern w:val="0"/>
          <w:sz w:val="30"/>
          <w:szCs w:val="30"/>
        </w:rPr>
        <w:t xml:space="preserve">   </w:t>
      </w:r>
      <w:r w:rsidR="00F3260C">
        <w:rPr>
          <w:rFonts w:ascii="宋体" w:hAnsi="宋体" w:cs="宋体" w:hint="eastAsia"/>
          <w:b/>
          <w:color w:val="000000"/>
          <w:kern w:val="0"/>
          <w:sz w:val="30"/>
          <w:szCs w:val="30"/>
        </w:rPr>
        <w:t>“十二五”</w:t>
      </w:r>
      <w:r>
        <w:rPr>
          <w:rFonts w:ascii="宋体" w:hAnsi="宋体" w:cs="宋体" w:hint="eastAsia"/>
          <w:b/>
          <w:color w:val="000000"/>
          <w:kern w:val="0"/>
          <w:sz w:val="30"/>
          <w:szCs w:val="30"/>
        </w:rPr>
        <w:t>以来获得省级及以上奖项情况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365"/>
        <w:gridCol w:w="990"/>
        <w:gridCol w:w="1310"/>
        <w:gridCol w:w="1570"/>
        <w:gridCol w:w="1914"/>
        <w:gridCol w:w="1470"/>
      </w:tblGrid>
      <w:tr w:rsidR="00F1465C">
        <w:trPr>
          <w:trHeight w:val="567"/>
        </w:trPr>
        <w:tc>
          <w:tcPr>
            <w:tcW w:w="73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F1465C" w:rsidRDefault="005E0222">
            <w:pPr>
              <w:widowControl/>
              <w:jc w:val="center"/>
              <w:rPr>
                <w:rFonts w:ascii="宋体" w:cs="宋体"/>
                <w:b/>
                <w:bCs/>
                <w:color w:val="FF0000"/>
                <w:kern w:val="0"/>
                <w:sz w:val="24"/>
                <w:szCs w:val="24"/>
              </w:rPr>
            </w:pPr>
            <w:r>
              <w:rPr>
                <w:rFonts w:ascii="宋体" w:hAnsi="宋体" w:cs="宋体" w:hint="eastAsia"/>
                <w:b/>
                <w:bCs/>
                <w:color w:val="000000"/>
                <w:kern w:val="0"/>
                <w:sz w:val="24"/>
                <w:szCs w:val="24"/>
              </w:rPr>
              <w:t>获奖名称</w:t>
            </w:r>
          </w:p>
        </w:tc>
        <w:tc>
          <w:tcPr>
            <w:tcW w:w="136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负责人</w:t>
            </w:r>
          </w:p>
        </w:tc>
        <w:tc>
          <w:tcPr>
            <w:tcW w:w="990"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31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获奖类别</w:t>
            </w:r>
          </w:p>
        </w:tc>
        <w:tc>
          <w:tcPr>
            <w:tcW w:w="157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获奖等次</w:t>
            </w:r>
          </w:p>
        </w:tc>
        <w:tc>
          <w:tcPr>
            <w:tcW w:w="1914"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获奖时间</w:t>
            </w:r>
          </w:p>
        </w:tc>
        <w:tc>
          <w:tcPr>
            <w:tcW w:w="1470" w:type="dxa"/>
            <w:vAlign w:val="center"/>
          </w:tcPr>
          <w:p w:rsidR="00F1465C" w:rsidRDefault="005E0222">
            <w:pPr>
              <w:widowControl/>
              <w:jc w:val="center"/>
              <w:rPr>
                <w:rFonts w:ascii="宋体" w:cs="宋体"/>
                <w:b/>
                <w:bCs/>
                <w:color w:val="000000"/>
                <w:kern w:val="0"/>
                <w:sz w:val="24"/>
                <w:szCs w:val="24"/>
              </w:rPr>
            </w:pPr>
            <w:r>
              <w:rPr>
                <w:rFonts w:ascii="宋体" w:cs="宋体" w:hint="eastAsia"/>
                <w:b/>
                <w:bCs/>
                <w:color w:val="000000"/>
                <w:kern w:val="0"/>
                <w:sz w:val="24"/>
                <w:szCs w:val="24"/>
              </w:rPr>
              <w:t>颁奖单位</w:t>
            </w:r>
          </w:p>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bl>
    <w:p w:rsidR="00F1465C" w:rsidRDefault="005E0222">
      <w:pPr>
        <w:rPr>
          <w:rFonts w:ascii="宋体"/>
          <w:sz w:val="24"/>
          <w:szCs w:val="30"/>
        </w:rPr>
      </w:pPr>
      <w:r>
        <w:rPr>
          <w:rFonts w:ascii="宋体" w:hAnsi="宋体" w:hint="eastAsia"/>
          <w:sz w:val="24"/>
          <w:szCs w:val="30"/>
        </w:rPr>
        <w:t>注：奖项包括教学成果奖（高等教育、基础教育、职业教育）、教学名师、青年教师教学竞赛以及经认定的各类重要获奖奖项。“层次”，指国家级、省级，“获奖类别”分为集体奖或个人奖。“获奖等次”包括一等奖、二等奖、三等奖等。</w:t>
      </w:r>
    </w:p>
    <w:p w:rsidR="00F1465C" w:rsidRDefault="005E0222">
      <w:pPr>
        <w:spacing w:line="560" w:lineRule="exact"/>
        <w:rPr>
          <w:rFonts w:ascii="黑体" w:eastAsia="黑体" w:hAnsi="黑体" w:cs="黑体"/>
          <w:bCs/>
          <w:sz w:val="28"/>
          <w:szCs w:val="28"/>
        </w:rPr>
      </w:pPr>
      <w:r>
        <w:rPr>
          <w:rFonts w:ascii="宋体" w:hAnsi="宋体"/>
          <w:sz w:val="24"/>
          <w:szCs w:val="30"/>
        </w:rPr>
        <w:br w:type="page"/>
      </w:r>
      <w:r>
        <w:rPr>
          <w:rFonts w:ascii="黑体" w:eastAsia="黑体" w:hAnsi="黑体" w:cs="黑体" w:hint="eastAsia"/>
          <w:bCs/>
          <w:sz w:val="28"/>
          <w:szCs w:val="28"/>
        </w:rPr>
        <w:lastRenderedPageBreak/>
        <w:t>（五）培养保障情况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表7</w:t>
      </w:r>
      <w:r>
        <w:rPr>
          <w:rFonts w:ascii="宋体" w:hAnsi="宋体" w:cs="宋体"/>
          <w:b/>
          <w:color w:val="000000"/>
          <w:kern w:val="0"/>
          <w:sz w:val="30"/>
          <w:szCs w:val="30"/>
        </w:rPr>
        <w:t xml:space="preserve">  </w:t>
      </w:r>
      <w:r>
        <w:rPr>
          <w:rFonts w:ascii="宋体" w:hAnsi="宋体" w:cs="宋体" w:hint="eastAsia"/>
          <w:b/>
          <w:color w:val="000000"/>
          <w:kern w:val="0"/>
          <w:sz w:val="30"/>
          <w:szCs w:val="30"/>
        </w:rPr>
        <w:t>本专科专业经费投入、专业建设等情况</w:t>
      </w: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2"/>
        <w:gridCol w:w="1675"/>
        <w:gridCol w:w="1116"/>
        <w:gridCol w:w="1075"/>
        <w:gridCol w:w="1032"/>
        <w:gridCol w:w="1033"/>
        <w:gridCol w:w="1033"/>
        <w:gridCol w:w="1033"/>
        <w:gridCol w:w="1033"/>
        <w:gridCol w:w="859"/>
        <w:gridCol w:w="950"/>
        <w:gridCol w:w="521"/>
        <w:gridCol w:w="942"/>
        <w:gridCol w:w="942"/>
      </w:tblGrid>
      <w:tr w:rsidR="00F1465C">
        <w:trPr>
          <w:trHeight w:val="454"/>
          <w:tblHeader/>
        </w:trPr>
        <w:tc>
          <w:tcPr>
            <w:tcW w:w="2497" w:type="dxa"/>
            <w:gridSpan w:val="2"/>
            <w:vAlign w:val="center"/>
          </w:tcPr>
          <w:p w:rsidR="00F1465C" w:rsidRDefault="005E0222">
            <w:pPr>
              <w:spacing w:line="300" w:lineRule="exact"/>
              <w:jc w:val="center"/>
              <w:rPr>
                <w:rFonts w:ascii="宋体" w:cs="宋体"/>
                <w:b/>
                <w:color w:val="000000"/>
                <w:sz w:val="24"/>
                <w:szCs w:val="24"/>
              </w:rPr>
            </w:pPr>
            <w:r>
              <w:rPr>
                <w:rFonts w:ascii="宋体" w:hAnsi="宋体" w:cs="宋体" w:hint="eastAsia"/>
                <w:b/>
                <w:color w:val="000000"/>
                <w:sz w:val="24"/>
                <w:szCs w:val="24"/>
              </w:rPr>
              <w:t>专业</w:t>
            </w:r>
          </w:p>
        </w:tc>
        <w:tc>
          <w:tcPr>
            <w:tcW w:w="3223" w:type="dxa"/>
            <w:gridSpan w:val="3"/>
            <w:vAlign w:val="center"/>
          </w:tcPr>
          <w:p w:rsidR="00F1465C" w:rsidRDefault="005E0222">
            <w:pPr>
              <w:spacing w:line="300" w:lineRule="exact"/>
              <w:jc w:val="center"/>
              <w:rPr>
                <w:rFonts w:ascii="宋体" w:cs="宋体"/>
                <w:b/>
                <w:color w:val="000000"/>
                <w:sz w:val="24"/>
                <w:szCs w:val="24"/>
              </w:rPr>
            </w:pPr>
            <w:r>
              <w:rPr>
                <w:rFonts w:ascii="宋体" w:hAnsi="宋体" w:cs="宋体" w:hint="eastAsia"/>
                <w:b/>
                <w:color w:val="000000"/>
                <w:sz w:val="24"/>
                <w:szCs w:val="24"/>
              </w:rPr>
              <w:t>经费投入</w:t>
            </w:r>
          </w:p>
        </w:tc>
        <w:tc>
          <w:tcPr>
            <w:tcW w:w="4132" w:type="dxa"/>
            <w:gridSpan w:val="4"/>
            <w:vAlign w:val="center"/>
          </w:tcPr>
          <w:p w:rsidR="00F1465C" w:rsidRDefault="005E0222">
            <w:pPr>
              <w:spacing w:line="300" w:lineRule="exact"/>
              <w:jc w:val="center"/>
              <w:rPr>
                <w:rFonts w:ascii="宋体" w:cs="宋体"/>
                <w:b/>
                <w:color w:val="000000"/>
                <w:sz w:val="24"/>
                <w:szCs w:val="24"/>
              </w:rPr>
            </w:pPr>
            <w:r>
              <w:rPr>
                <w:rFonts w:hint="eastAsia"/>
                <w:b/>
                <w:color w:val="000000"/>
                <w:sz w:val="24"/>
                <w:szCs w:val="24"/>
              </w:rPr>
              <w:t>学位点与专业建设</w:t>
            </w:r>
          </w:p>
        </w:tc>
        <w:tc>
          <w:tcPr>
            <w:tcW w:w="859" w:type="dxa"/>
            <w:vAlign w:val="center"/>
          </w:tcPr>
          <w:p w:rsidR="00F1465C" w:rsidRDefault="005E0222">
            <w:pPr>
              <w:spacing w:line="300" w:lineRule="exact"/>
              <w:jc w:val="center"/>
              <w:rPr>
                <w:b/>
                <w:color w:val="000000"/>
                <w:spacing w:val="-10"/>
                <w:sz w:val="24"/>
                <w:szCs w:val="24"/>
              </w:rPr>
            </w:pPr>
            <w:r>
              <w:rPr>
                <w:rFonts w:hint="eastAsia"/>
                <w:b/>
                <w:color w:val="000000"/>
                <w:spacing w:val="-10"/>
                <w:sz w:val="24"/>
                <w:szCs w:val="24"/>
              </w:rPr>
              <w:t>是否国家级卓越教师培养</w:t>
            </w:r>
          </w:p>
          <w:p w:rsidR="00F1465C" w:rsidRDefault="005E0222">
            <w:pPr>
              <w:spacing w:line="300" w:lineRule="exact"/>
              <w:jc w:val="center"/>
              <w:rPr>
                <w:rFonts w:ascii="宋体" w:cs="宋体"/>
                <w:b/>
                <w:color w:val="000000"/>
                <w:spacing w:val="-10"/>
                <w:sz w:val="24"/>
                <w:szCs w:val="24"/>
              </w:rPr>
            </w:pPr>
            <w:r>
              <w:rPr>
                <w:rFonts w:hint="eastAsia"/>
                <w:b/>
                <w:color w:val="000000"/>
                <w:spacing w:val="-10"/>
                <w:sz w:val="24"/>
                <w:szCs w:val="24"/>
              </w:rPr>
              <w:t>计划</w:t>
            </w:r>
          </w:p>
        </w:tc>
        <w:tc>
          <w:tcPr>
            <w:tcW w:w="950" w:type="dxa"/>
            <w:vAlign w:val="center"/>
          </w:tcPr>
          <w:p w:rsidR="00F1465C" w:rsidRDefault="005E0222">
            <w:pPr>
              <w:spacing w:line="260" w:lineRule="exact"/>
              <w:jc w:val="center"/>
              <w:rPr>
                <w:b/>
                <w:color w:val="000000"/>
                <w:sz w:val="24"/>
                <w:szCs w:val="24"/>
              </w:rPr>
            </w:pPr>
            <w:r>
              <w:rPr>
                <w:rFonts w:hint="eastAsia"/>
                <w:b/>
                <w:color w:val="000000"/>
                <w:sz w:val="24"/>
                <w:szCs w:val="24"/>
              </w:rPr>
              <w:t>是否省“十三五”师范教育创新工程建设项目</w:t>
            </w:r>
          </w:p>
        </w:tc>
        <w:tc>
          <w:tcPr>
            <w:tcW w:w="521" w:type="dxa"/>
            <w:vAlign w:val="center"/>
          </w:tcPr>
          <w:p w:rsidR="00F1465C" w:rsidRDefault="005E0222">
            <w:pPr>
              <w:spacing w:line="260" w:lineRule="exact"/>
              <w:jc w:val="center"/>
              <w:rPr>
                <w:b/>
                <w:color w:val="000000"/>
                <w:sz w:val="24"/>
                <w:szCs w:val="24"/>
              </w:rPr>
            </w:pPr>
            <w:r>
              <w:rPr>
                <w:rFonts w:hint="eastAsia"/>
                <w:b/>
                <w:color w:val="000000"/>
                <w:sz w:val="24"/>
                <w:szCs w:val="24"/>
              </w:rPr>
              <w:t>校内实训基地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F1465C" w:rsidRDefault="005E0222">
            <w:pPr>
              <w:spacing w:line="300" w:lineRule="exact"/>
              <w:jc w:val="center"/>
              <w:rPr>
                <w:b/>
                <w:color w:val="000000"/>
                <w:sz w:val="24"/>
                <w:szCs w:val="24"/>
              </w:rPr>
            </w:pPr>
            <w:r>
              <w:rPr>
                <w:rFonts w:hint="eastAsia"/>
                <w:b/>
                <w:color w:val="000000"/>
                <w:sz w:val="24"/>
                <w:szCs w:val="24"/>
              </w:rPr>
              <w:t>教师发展学校数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F1465C" w:rsidRDefault="005E0222">
            <w:pPr>
              <w:spacing w:line="300" w:lineRule="exact"/>
              <w:jc w:val="center"/>
              <w:rPr>
                <w:b/>
                <w:color w:val="000000"/>
                <w:sz w:val="24"/>
                <w:szCs w:val="24"/>
              </w:rPr>
            </w:pPr>
            <w:r>
              <w:rPr>
                <w:rFonts w:hint="eastAsia"/>
                <w:b/>
                <w:color w:val="000000"/>
                <w:sz w:val="24"/>
                <w:szCs w:val="24"/>
              </w:rPr>
              <w:t>示范性教师发展学校数（个）</w:t>
            </w:r>
          </w:p>
        </w:tc>
      </w:tr>
      <w:tr w:rsidR="00F1465C">
        <w:trPr>
          <w:trHeight w:val="454"/>
        </w:trPr>
        <w:tc>
          <w:tcPr>
            <w:tcW w:w="2497" w:type="dxa"/>
            <w:gridSpan w:val="2"/>
            <w:vAlign w:val="center"/>
          </w:tcPr>
          <w:p w:rsidR="00F1465C" w:rsidRDefault="00F1465C">
            <w:pPr>
              <w:jc w:val="center"/>
              <w:rPr>
                <w:rFonts w:ascii="宋体" w:cs="宋体"/>
                <w:color w:val="000000"/>
                <w:sz w:val="24"/>
                <w:szCs w:val="24"/>
              </w:rPr>
            </w:pPr>
          </w:p>
        </w:tc>
        <w:tc>
          <w:tcPr>
            <w:tcW w:w="1116"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生均拨款标准（元）</w:t>
            </w:r>
          </w:p>
        </w:tc>
        <w:tc>
          <w:tcPr>
            <w:tcW w:w="1075"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生均实习经费（元）</w:t>
            </w:r>
          </w:p>
        </w:tc>
        <w:tc>
          <w:tcPr>
            <w:tcW w:w="1032"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学费标准（元）</w:t>
            </w:r>
          </w:p>
        </w:tc>
        <w:tc>
          <w:tcPr>
            <w:tcW w:w="1033" w:type="dxa"/>
            <w:vAlign w:val="center"/>
          </w:tcPr>
          <w:p w:rsidR="00F1465C" w:rsidRDefault="005E0222">
            <w:pPr>
              <w:jc w:val="center"/>
              <w:rPr>
                <w:rFonts w:ascii="宋体" w:cs="宋体"/>
                <w:color w:val="000000"/>
                <w:sz w:val="24"/>
                <w:szCs w:val="24"/>
              </w:rPr>
            </w:pPr>
            <w:r>
              <w:rPr>
                <w:rFonts w:hint="eastAsia"/>
                <w:color w:val="000000"/>
                <w:sz w:val="24"/>
                <w:szCs w:val="24"/>
              </w:rPr>
              <w:t>是否博士学位点</w:t>
            </w:r>
          </w:p>
        </w:tc>
        <w:tc>
          <w:tcPr>
            <w:tcW w:w="1033" w:type="dxa"/>
            <w:vAlign w:val="center"/>
          </w:tcPr>
          <w:p w:rsidR="00F1465C" w:rsidRDefault="005E0222">
            <w:pPr>
              <w:jc w:val="center"/>
              <w:rPr>
                <w:rFonts w:ascii="宋体" w:cs="宋体"/>
                <w:color w:val="000000"/>
                <w:sz w:val="24"/>
                <w:szCs w:val="24"/>
              </w:rPr>
            </w:pPr>
            <w:r>
              <w:rPr>
                <w:rFonts w:hint="eastAsia"/>
                <w:color w:val="000000"/>
                <w:sz w:val="24"/>
                <w:szCs w:val="24"/>
              </w:rPr>
              <w:t>是否硕士学位点</w:t>
            </w:r>
          </w:p>
        </w:tc>
        <w:tc>
          <w:tcPr>
            <w:tcW w:w="1033" w:type="dxa"/>
            <w:vAlign w:val="center"/>
          </w:tcPr>
          <w:p w:rsidR="00F1465C" w:rsidRDefault="005E0222">
            <w:pPr>
              <w:jc w:val="center"/>
              <w:rPr>
                <w:color w:val="000000"/>
                <w:sz w:val="24"/>
                <w:szCs w:val="24"/>
              </w:rPr>
            </w:pPr>
            <w:r>
              <w:rPr>
                <w:rFonts w:hint="eastAsia"/>
                <w:color w:val="000000"/>
                <w:sz w:val="24"/>
                <w:szCs w:val="24"/>
              </w:rPr>
              <w:t>是否国家级专业</w:t>
            </w:r>
          </w:p>
        </w:tc>
        <w:tc>
          <w:tcPr>
            <w:tcW w:w="1033" w:type="dxa"/>
            <w:vAlign w:val="center"/>
          </w:tcPr>
          <w:p w:rsidR="00F1465C" w:rsidRDefault="005E0222">
            <w:pPr>
              <w:jc w:val="center"/>
              <w:rPr>
                <w:color w:val="000000"/>
                <w:sz w:val="24"/>
                <w:szCs w:val="24"/>
              </w:rPr>
            </w:pPr>
            <w:r>
              <w:rPr>
                <w:rFonts w:hint="eastAsia"/>
                <w:color w:val="000000"/>
                <w:sz w:val="24"/>
                <w:szCs w:val="24"/>
              </w:rPr>
              <w:t>是否省级专业</w:t>
            </w:r>
          </w:p>
        </w:tc>
        <w:tc>
          <w:tcPr>
            <w:tcW w:w="859" w:type="dxa"/>
            <w:vAlign w:val="center"/>
          </w:tcPr>
          <w:p w:rsidR="00F1465C" w:rsidRDefault="00F1465C">
            <w:pPr>
              <w:jc w:val="center"/>
              <w:rPr>
                <w:color w:val="000000"/>
                <w:sz w:val="24"/>
                <w:szCs w:val="24"/>
              </w:rPr>
            </w:pPr>
          </w:p>
        </w:tc>
        <w:tc>
          <w:tcPr>
            <w:tcW w:w="950" w:type="dxa"/>
            <w:vAlign w:val="center"/>
          </w:tcPr>
          <w:p w:rsidR="00F1465C" w:rsidRDefault="00F1465C">
            <w:pPr>
              <w:jc w:val="center"/>
              <w:rPr>
                <w:color w:val="000000"/>
                <w:sz w:val="24"/>
                <w:szCs w:val="24"/>
              </w:rPr>
            </w:pPr>
          </w:p>
        </w:tc>
        <w:tc>
          <w:tcPr>
            <w:tcW w:w="521" w:type="dxa"/>
            <w:vAlign w:val="center"/>
          </w:tcPr>
          <w:p w:rsidR="00F1465C" w:rsidRDefault="00F1465C">
            <w:pPr>
              <w:jc w:val="center"/>
              <w:rPr>
                <w:color w:val="000000"/>
                <w:sz w:val="24"/>
                <w:szCs w:val="24"/>
              </w:rPr>
            </w:pPr>
          </w:p>
        </w:tc>
        <w:tc>
          <w:tcPr>
            <w:tcW w:w="942" w:type="dxa"/>
            <w:vAlign w:val="center"/>
          </w:tcPr>
          <w:p w:rsidR="00F1465C" w:rsidRDefault="00F1465C">
            <w:pPr>
              <w:jc w:val="center"/>
              <w:rPr>
                <w:color w:val="000000"/>
                <w:sz w:val="24"/>
                <w:szCs w:val="24"/>
              </w:rPr>
            </w:pPr>
          </w:p>
        </w:tc>
        <w:tc>
          <w:tcPr>
            <w:tcW w:w="942" w:type="dxa"/>
            <w:vAlign w:val="center"/>
          </w:tcPr>
          <w:p w:rsidR="00F1465C" w:rsidRDefault="00F1465C">
            <w:pPr>
              <w:jc w:val="center"/>
              <w:rPr>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学前教育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小学教育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特殊教育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822" w:type="dxa"/>
            <w:vMerge w:val="restart"/>
            <w:vAlign w:val="center"/>
          </w:tcPr>
          <w:p w:rsidR="00F1465C" w:rsidRDefault="005E0222">
            <w:pPr>
              <w:jc w:val="center"/>
              <w:rPr>
                <w:rFonts w:ascii="宋体" w:cs="宋体"/>
                <w:color w:val="000000"/>
                <w:sz w:val="24"/>
                <w:szCs w:val="24"/>
              </w:rPr>
            </w:pPr>
            <w:r>
              <w:rPr>
                <w:rFonts w:ascii="宋体" w:cs="宋体" w:hint="eastAsia"/>
                <w:color w:val="000000"/>
                <w:sz w:val="24"/>
                <w:szCs w:val="24"/>
              </w:rPr>
              <w:t>中学教师培养专业</w:t>
            </w: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restart"/>
            <w:vAlign w:val="center"/>
          </w:tcPr>
          <w:p w:rsidR="00F1465C" w:rsidRDefault="005E0222">
            <w:pPr>
              <w:widowControl/>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F1465C" w:rsidRDefault="005E0222">
            <w:pPr>
              <w:jc w:val="center"/>
              <w:rPr>
                <w:rFonts w:ascii="宋体" w:cs="宋体"/>
                <w:color w:val="000000"/>
                <w:sz w:val="24"/>
                <w:szCs w:val="24"/>
              </w:rPr>
            </w:pPr>
            <w:r>
              <w:rPr>
                <w:rFonts w:ascii="宋体" w:hAnsi="宋体" w:cs="宋体" w:hint="eastAsia"/>
                <w:color w:val="000000"/>
                <w:kern w:val="0"/>
                <w:sz w:val="24"/>
                <w:szCs w:val="24"/>
              </w:rPr>
              <w:t>专业</w:t>
            </w: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bl>
    <w:p w:rsidR="00F1465C" w:rsidRDefault="005E0222">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“生均实习经费”，不包括本校校内教师指导费，下同；</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“国家级专业”，是指：国家级特色专业、教育部综合改革试点项目两类；</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“省级专业”，是指：十三五省级优势专业、特色专业两类。</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教师发展学校数量以截止201</w:t>
      </w:r>
      <w:r w:rsidR="00F3260C">
        <w:rPr>
          <w:rFonts w:ascii="宋体" w:hAnsi="宋体" w:hint="eastAsia"/>
          <w:sz w:val="24"/>
          <w:szCs w:val="30"/>
        </w:rPr>
        <w:t>8</w:t>
      </w:r>
      <w:r>
        <w:rPr>
          <w:rFonts w:ascii="宋体" w:hAnsi="宋体" w:hint="eastAsia"/>
          <w:sz w:val="24"/>
          <w:szCs w:val="30"/>
        </w:rPr>
        <w:t>年12月31日数据为准。</w:t>
      </w: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（六）培养质量</w:t>
      </w:r>
    </w:p>
    <w:p w:rsidR="00F1465C" w:rsidRDefault="005E0222">
      <w:pPr>
        <w:spacing w:line="500" w:lineRule="exact"/>
        <w:jc w:val="center"/>
        <w:rPr>
          <w:rFonts w:ascii="宋体" w:cs="宋体"/>
          <w:b/>
          <w:color w:val="000000"/>
          <w:kern w:val="0"/>
          <w:sz w:val="30"/>
          <w:szCs w:val="30"/>
        </w:rPr>
      </w:pPr>
      <w:r>
        <w:rPr>
          <w:rFonts w:ascii="宋体" w:hAnsi="宋体" w:cs="宋体" w:hint="eastAsia"/>
          <w:b/>
          <w:color w:val="000000"/>
          <w:kern w:val="0"/>
          <w:sz w:val="30"/>
          <w:szCs w:val="30"/>
        </w:rPr>
        <w:t>表9</w:t>
      </w:r>
      <w:r>
        <w:rPr>
          <w:rFonts w:ascii="宋体" w:hAnsi="宋体" w:cs="宋体"/>
          <w:b/>
          <w:color w:val="000000"/>
          <w:kern w:val="0"/>
          <w:sz w:val="30"/>
          <w:szCs w:val="30"/>
        </w:rPr>
        <w:t xml:space="preserve">  201</w:t>
      </w:r>
      <w:r w:rsidR="00F3260C">
        <w:rPr>
          <w:rFonts w:ascii="宋体" w:hAnsi="宋体" w:cs="宋体" w:hint="eastAsia"/>
          <w:b/>
          <w:color w:val="000000"/>
          <w:kern w:val="0"/>
          <w:sz w:val="30"/>
          <w:szCs w:val="30"/>
        </w:rPr>
        <w:t>8</w:t>
      </w:r>
      <w:r>
        <w:rPr>
          <w:rFonts w:ascii="宋体" w:hAnsi="宋体" w:cs="宋体" w:hint="eastAsia"/>
          <w:b/>
          <w:color w:val="000000"/>
          <w:kern w:val="0"/>
          <w:sz w:val="30"/>
          <w:szCs w:val="30"/>
        </w:rPr>
        <w:t>届本专科师范毕业生质量情况统计表</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1"/>
        <w:gridCol w:w="1088"/>
        <w:gridCol w:w="1062"/>
        <w:gridCol w:w="780"/>
        <w:gridCol w:w="750"/>
        <w:gridCol w:w="1005"/>
        <w:gridCol w:w="1500"/>
        <w:gridCol w:w="338"/>
        <w:gridCol w:w="338"/>
        <w:gridCol w:w="339"/>
        <w:gridCol w:w="338"/>
        <w:gridCol w:w="338"/>
        <w:gridCol w:w="341"/>
        <w:gridCol w:w="947"/>
        <w:gridCol w:w="1682"/>
        <w:gridCol w:w="1302"/>
        <w:gridCol w:w="1256"/>
      </w:tblGrid>
      <w:tr w:rsidR="00F1465C">
        <w:trPr>
          <w:trHeight w:val="397"/>
          <w:tblHeader/>
          <w:jc w:val="center"/>
        </w:trPr>
        <w:tc>
          <w:tcPr>
            <w:tcW w:w="2040" w:type="dxa"/>
            <w:gridSpan w:val="2"/>
            <w:vMerge w:val="restart"/>
            <w:vAlign w:val="center"/>
          </w:tcPr>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专业</w:t>
            </w:r>
          </w:p>
        </w:tc>
        <w:tc>
          <w:tcPr>
            <w:tcW w:w="1062"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层次</w:t>
            </w:r>
          </w:p>
        </w:tc>
        <w:tc>
          <w:tcPr>
            <w:tcW w:w="780"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毕业</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生数</w:t>
            </w:r>
          </w:p>
        </w:tc>
        <w:tc>
          <w:tcPr>
            <w:tcW w:w="750"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毕业</w:t>
            </w:r>
          </w:p>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005"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取得学位</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500"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取得教师</w:t>
            </w:r>
          </w:p>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资格证人数</w:t>
            </w:r>
          </w:p>
        </w:tc>
        <w:tc>
          <w:tcPr>
            <w:tcW w:w="2031" w:type="dxa"/>
            <w:gridSpan w:val="6"/>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省部级及以上师范生教学技能比赛</w:t>
            </w:r>
          </w:p>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获奖人数</w:t>
            </w:r>
          </w:p>
        </w:tc>
        <w:tc>
          <w:tcPr>
            <w:tcW w:w="947"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考上</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研究生</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682"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到基础教育领域</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就业人数</w:t>
            </w:r>
          </w:p>
        </w:tc>
        <w:tc>
          <w:tcPr>
            <w:tcW w:w="1302" w:type="dxa"/>
            <w:vMerge w:val="restart"/>
            <w:vAlign w:val="center"/>
          </w:tcPr>
          <w:p w:rsidR="00F1465C" w:rsidRDefault="005E0222" w:rsidP="00F3260C">
            <w:pPr>
              <w:widowControl/>
              <w:spacing w:line="300" w:lineRule="exact"/>
              <w:jc w:val="center"/>
              <w:textAlignment w:val="bottom"/>
              <w:rPr>
                <w:rFonts w:ascii="宋体" w:cs="宋体"/>
                <w:b/>
                <w:color w:val="000000"/>
                <w:spacing w:val="-10"/>
                <w:sz w:val="24"/>
                <w:szCs w:val="21"/>
              </w:rPr>
            </w:pPr>
            <w:r>
              <w:rPr>
                <w:rFonts w:ascii="宋体" w:hAnsi="宋体" w:cs="宋体"/>
                <w:b/>
                <w:color w:val="000000"/>
                <w:spacing w:val="-10"/>
                <w:kern w:val="0"/>
                <w:sz w:val="24"/>
                <w:szCs w:val="21"/>
              </w:rPr>
              <w:t>201</w:t>
            </w:r>
            <w:r w:rsidR="00F3260C">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届毕业生满意度</w:t>
            </w:r>
          </w:p>
        </w:tc>
        <w:tc>
          <w:tcPr>
            <w:tcW w:w="1256" w:type="dxa"/>
            <w:vMerge w:val="restart"/>
            <w:vAlign w:val="center"/>
          </w:tcPr>
          <w:p w:rsidR="00F1465C" w:rsidRDefault="005E0222" w:rsidP="00F3260C">
            <w:pPr>
              <w:widowControl/>
              <w:spacing w:line="300" w:lineRule="exact"/>
              <w:jc w:val="center"/>
              <w:textAlignment w:val="bottom"/>
              <w:rPr>
                <w:rFonts w:ascii="宋体" w:cs="宋体"/>
                <w:b/>
                <w:color w:val="000000"/>
                <w:spacing w:val="-10"/>
                <w:kern w:val="0"/>
                <w:sz w:val="24"/>
                <w:szCs w:val="21"/>
              </w:rPr>
            </w:pPr>
            <w:r>
              <w:rPr>
                <w:rFonts w:ascii="宋体" w:hAnsi="宋体" w:cs="宋体"/>
                <w:b/>
                <w:color w:val="000000"/>
                <w:spacing w:val="-10"/>
                <w:kern w:val="0"/>
                <w:sz w:val="24"/>
                <w:szCs w:val="21"/>
              </w:rPr>
              <w:t>201</w:t>
            </w:r>
            <w:r w:rsidR="00F3260C">
              <w:rPr>
                <w:rFonts w:ascii="宋体" w:hAnsi="宋体" w:cs="宋体" w:hint="eastAsia"/>
                <w:b/>
                <w:color w:val="000000"/>
                <w:spacing w:val="-10"/>
                <w:kern w:val="0"/>
                <w:sz w:val="24"/>
                <w:szCs w:val="21"/>
              </w:rPr>
              <w:t>8</w:t>
            </w:r>
            <w:r>
              <w:rPr>
                <w:rFonts w:ascii="宋体" w:hAnsi="宋体" w:cs="宋体" w:hint="eastAsia"/>
                <w:b/>
                <w:color w:val="000000"/>
                <w:spacing w:val="-10"/>
                <w:kern w:val="0"/>
                <w:sz w:val="24"/>
                <w:szCs w:val="21"/>
              </w:rPr>
              <w:t>届用人单位满意度</w:t>
            </w:r>
          </w:p>
        </w:tc>
      </w:tr>
      <w:tr w:rsidR="00F1465C">
        <w:trPr>
          <w:trHeight w:val="307"/>
          <w:jc w:val="center"/>
        </w:trPr>
        <w:tc>
          <w:tcPr>
            <w:tcW w:w="2040" w:type="dxa"/>
            <w:gridSpan w:val="2"/>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15"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 xml:space="preserve">国家级 </w:t>
            </w:r>
          </w:p>
        </w:tc>
        <w:tc>
          <w:tcPr>
            <w:tcW w:w="1016"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r>
      <w:tr w:rsidR="00F1465C">
        <w:trPr>
          <w:trHeight w:val="502"/>
          <w:jc w:val="center"/>
        </w:trPr>
        <w:tc>
          <w:tcPr>
            <w:tcW w:w="2040" w:type="dxa"/>
            <w:gridSpan w:val="2"/>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学前</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小学</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特殊</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79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1014" w:type="dxa"/>
            <w:gridSpan w:val="3"/>
            <w:vAlign w:val="center"/>
          </w:tcPr>
          <w:p w:rsidR="00F1465C" w:rsidRDefault="005E0222">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6"/>
                <w:szCs w:val="16"/>
              </w:rPr>
              <w:t xml:space="preserve">国家级 </w:t>
            </w:r>
          </w:p>
        </w:tc>
        <w:tc>
          <w:tcPr>
            <w:tcW w:w="1017"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5E0222">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pPr>
            <w:r>
              <w:rPr>
                <w:rFonts w:ascii="宋体" w:hAnsi="宋体" w:cs="宋体" w:hint="eastAsia"/>
                <w:b/>
                <w:color w:val="000000"/>
                <w:kern w:val="0"/>
                <w:sz w:val="15"/>
                <w:szCs w:val="16"/>
              </w:rPr>
              <w:t>二等</w:t>
            </w:r>
          </w:p>
        </w:tc>
        <w:tc>
          <w:tcPr>
            <w:tcW w:w="338" w:type="dxa"/>
            <w:vAlign w:val="center"/>
          </w:tcPr>
          <w:p w:rsidR="00F1465C" w:rsidRDefault="005E0222">
            <w:pPr>
              <w:widowControl/>
              <w:spacing w:line="240" w:lineRule="exact"/>
              <w:jc w:val="center"/>
              <w:textAlignment w:val="bottom"/>
            </w:pPr>
            <w:r>
              <w:rPr>
                <w:rFonts w:ascii="宋体" w:hAnsi="宋体" w:cs="宋体" w:hint="eastAsia"/>
                <w:b/>
                <w:color w:val="000000"/>
                <w:kern w:val="0"/>
                <w:sz w:val="15"/>
                <w:szCs w:val="16"/>
              </w:rPr>
              <w:t>三等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p w:rsidR="00F1465C" w:rsidRDefault="00F1465C">
            <w:pPr>
              <w:spacing w:line="260" w:lineRule="exact"/>
              <w:jc w:val="center"/>
              <w:rPr>
                <w:rFonts w:ascii="宋体" w:cs="宋体"/>
                <w:color w:val="000000"/>
                <w:sz w:val="24"/>
                <w:szCs w:val="24"/>
              </w:rPr>
            </w:pPr>
          </w:p>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中学教师培养专业</w:t>
            </w: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中职教师培养专业</w:t>
            </w: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合计</w:t>
            </w:r>
          </w:p>
        </w:tc>
        <w:tc>
          <w:tcPr>
            <w:tcW w:w="1088" w:type="dxa"/>
            <w:vAlign w:val="center"/>
          </w:tcPr>
          <w:p w:rsidR="00F1465C" w:rsidRDefault="005E0222">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1062" w:type="dxa"/>
            <w:vAlign w:val="center"/>
          </w:tcPr>
          <w:p w:rsidR="00F1465C" w:rsidRDefault="005E0222">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bl>
    <w:p w:rsidR="00F1465C" w:rsidRDefault="005E0222">
      <w:pPr>
        <w:spacing w:line="400" w:lineRule="exact"/>
        <w:rPr>
          <w:rFonts w:ascii="宋体" w:hAnsi="宋体"/>
          <w:sz w:val="24"/>
          <w:szCs w:val="30"/>
        </w:rPr>
      </w:pPr>
      <w:r>
        <w:rPr>
          <w:rFonts w:ascii="宋体" w:hAnsi="宋体" w:hint="eastAsia"/>
          <w:sz w:val="24"/>
          <w:szCs w:val="30"/>
        </w:rPr>
        <w:t>注：1.</w:t>
      </w:r>
      <w:r w:rsidR="00F3260C">
        <w:rPr>
          <w:rFonts w:ascii="宋体" w:hAnsi="宋体" w:hint="eastAsia"/>
          <w:sz w:val="24"/>
          <w:szCs w:val="30"/>
        </w:rPr>
        <w:t>满意度</w:t>
      </w:r>
      <w:r>
        <w:rPr>
          <w:rFonts w:ascii="宋体" w:hAnsi="宋体" w:hint="eastAsia"/>
          <w:sz w:val="24"/>
          <w:szCs w:val="30"/>
        </w:rPr>
        <w:t>以浙江省教育评估院发布的数据为准。</w:t>
      </w:r>
    </w:p>
    <w:p w:rsidR="00F1465C" w:rsidRDefault="005E0222">
      <w:pPr>
        <w:spacing w:line="400" w:lineRule="exact"/>
        <w:rPr>
          <w:rFonts w:ascii="宋体" w:hAnsi="宋体"/>
          <w:sz w:val="24"/>
          <w:szCs w:val="30"/>
        </w:rPr>
      </w:pPr>
      <w:r>
        <w:rPr>
          <w:rFonts w:ascii="宋体" w:hAnsi="宋体" w:hint="eastAsia"/>
          <w:sz w:val="24"/>
          <w:szCs w:val="30"/>
        </w:rPr>
        <w:t>2.取得教师资格证人数、考上研究生人数、到基础教育领域就业人数须提供详细名单佐证材料，名单中应包括考上研究生的具体学校名称、到基础教育领域就业的具体单位名称等信息。</w:t>
      </w:r>
    </w:p>
    <w:p w:rsidR="00F1465C" w:rsidRDefault="005E0222">
      <w:pPr>
        <w:spacing w:line="400" w:lineRule="exact"/>
        <w:rPr>
          <w:rFonts w:ascii="宋体" w:hAnsi="宋体"/>
          <w:sz w:val="24"/>
          <w:szCs w:val="30"/>
        </w:rPr>
      </w:pPr>
      <w:r>
        <w:rPr>
          <w:rFonts w:ascii="宋体" w:hAnsi="宋体" w:hint="eastAsia"/>
          <w:sz w:val="24"/>
          <w:szCs w:val="30"/>
        </w:rPr>
        <w:t>3.省部级及以上师范技能竞赛包括：国家级、省级师范院校师范生教学技能竞赛、东芝杯•中国师范大学理科师范生教学技能创新大赛。</w:t>
      </w:r>
    </w:p>
    <w:p w:rsidR="00F1465C" w:rsidRDefault="005E0222">
      <w:pPr>
        <w:spacing w:line="400" w:lineRule="exact"/>
        <w:rPr>
          <w:rFonts w:ascii="宋体" w:hAnsi="宋体" w:cs="宋体"/>
          <w:b/>
          <w:color w:val="000000"/>
          <w:spacing w:val="-10"/>
          <w:kern w:val="0"/>
          <w:sz w:val="24"/>
          <w:szCs w:val="21"/>
        </w:rPr>
      </w:pPr>
      <w:r>
        <w:rPr>
          <w:rFonts w:ascii="宋体" w:hAnsi="宋体" w:hint="eastAsia"/>
          <w:sz w:val="24"/>
          <w:szCs w:val="30"/>
        </w:rPr>
        <w:t>4.基础教育领域含幼儿园、中等职业学校、特殊教育学校等。</w:t>
      </w:r>
    </w:p>
    <w:sectPr w:rsidR="00F1465C" w:rsidSect="00F1465C">
      <w:pgSz w:w="16838" w:h="11906" w:orient="landscape"/>
      <w:pgMar w:top="1531"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D6F" w:rsidRDefault="00E80D6F" w:rsidP="00B76026">
      <w:r>
        <w:separator/>
      </w:r>
    </w:p>
  </w:endnote>
  <w:endnote w:type="continuationSeparator" w:id="1">
    <w:p w:rsidR="00E80D6F" w:rsidRDefault="00E80D6F" w:rsidP="00B760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D6F" w:rsidRDefault="00E80D6F" w:rsidP="00B76026">
      <w:r>
        <w:separator/>
      </w:r>
    </w:p>
  </w:footnote>
  <w:footnote w:type="continuationSeparator" w:id="1">
    <w:p w:rsidR="00E80D6F" w:rsidRDefault="00E80D6F" w:rsidP="00B76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92F8"/>
    <w:multiLevelType w:val="singleLevel"/>
    <w:tmpl w:val="858092F8"/>
    <w:lvl w:ilvl="0">
      <w:start w:val="2"/>
      <w:numFmt w:val="decimal"/>
      <w:lvlText w:val="%1."/>
      <w:lvlJc w:val="left"/>
      <w:pPr>
        <w:tabs>
          <w:tab w:val="left" w:pos="312"/>
        </w:tabs>
      </w:pPr>
    </w:lvl>
  </w:abstractNum>
  <w:abstractNum w:abstractNumId="1">
    <w:nsid w:val="EF19A3B9"/>
    <w:multiLevelType w:val="singleLevel"/>
    <w:tmpl w:val="EF19A3B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C1E"/>
    <w:rsid w:val="0000212E"/>
    <w:rsid w:val="0000278B"/>
    <w:rsid w:val="000377B3"/>
    <w:rsid w:val="00047633"/>
    <w:rsid w:val="00054AB6"/>
    <w:rsid w:val="000616B7"/>
    <w:rsid w:val="000977FC"/>
    <w:rsid w:val="000A0E1E"/>
    <w:rsid w:val="000B1770"/>
    <w:rsid w:val="000B364F"/>
    <w:rsid w:val="000C5D18"/>
    <w:rsid w:val="000D0453"/>
    <w:rsid w:val="000D5D6B"/>
    <w:rsid w:val="000F4BAB"/>
    <w:rsid w:val="000F7F9D"/>
    <w:rsid w:val="00110873"/>
    <w:rsid w:val="001135EC"/>
    <w:rsid w:val="00117209"/>
    <w:rsid w:val="00123818"/>
    <w:rsid w:val="00130AAE"/>
    <w:rsid w:val="00136F66"/>
    <w:rsid w:val="001707D6"/>
    <w:rsid w:val="00173DBD"/>
    <w:rsid w:val="00177D9E"/>
    <w:rsid w:val="001A1F04"/>
    <w:rsid w:val="001A3022"/>
    <w:rsid w:val="001C5A43"/>
    <w:rsid w:val="001F028B"/>
    <w:rsid w:val="001F2B5B"/>
    <w:rsid w:val="00215ACC"/>
    <w:rsid w:val="0021697C"/>
    <w:rsid w:val="0022241E"/>
    <w:rsid w:val="00222A4F"/>
    <w:rsid w:val="00233302"/>
    <w:rsid w:val="00235E57"/>
    <w:rsid w:val="00237301"/>
    <w:rsid w:val="002444FE"/>
    <w:rsid w:val="00252AE7"/>
    <w:rsid w:val="00255D45"/>
    <w:rsid w:val="00260703"/>
    <w:rsid w:val="00266B6F"/>
    <w:rsid w:val="00271990"/>
    <w:rsid w:val="002A2DF0"/>
    <w:rsid w:val="002B1DB6"/>
    <w:rsid w:val="002C236A"/>
    <w:rsid w:val="002D69DE"/>
    <w:rsid w:val="003156BA"/>
    <w:rsid w:val="003162DE"/>
    <w:rsid w:val="00317F73"/>
    <w:rsid w:val="00326046"/>
    <w:rsid w:val="00346FC7"/>
    <w:rsid w:val="00347C7E"/>
    <w:rsid w:val="00374B86"/>
    <w:rsid w:val="00397951"/>
    <w:rsid w:val="003B1B95"/>
    <w:rsid w:val="003C41E9"/>
    <w:rsid w:val="0041196B"/>
    <w:rsid w:val="0042120A"/>
    <w:rsid w:val="00444056"/>
    <w:rsid w:val="0044683E"/>
    <w:rsid w:val="0046319B"/>
    <w:rsid w:val="004762BF"/>
    <w:rsid w:val="00477E2F"/>
    <w:rsid w:val="00481592"/>
    <w:rsid w:val="004900E2"/>
    <w:rsid w:val="004912C9"/>
    <w:rsid w:val="004B7130"/>
    <w:rsid w:val="004E1C6D"/>
    <w:rsid w:val="004E5414"/>
    <w:rsid w:val="004F618E"/>
    <w:rsid w:val="00521654"/>
    <w:rsid w:val="00556027"/>
    <w:rsid w:val="005B324F"/>
    <w:rsid w:val="005D193E"/>
    <w:rsid w:val="005E0222"/>
    <w:rsid w:val="00600BEF"/>
    <w:rsid w:val="006076C9"/>
    <w:rsid w:val="0063405F"/>
    <w:rsid w:val="00666045"/>
    <w:rsid w:val="00673F11"/>
    <w:rsid w:val="00692552"/>
    <w:rsid w:val="006B2AAA"/>
    <w:rsid w:val="006C1228"/>
    <w:rsid w:val="006C5A5E"/>
    <w:rsid w:val="006C7FFD"/>
    <w:rsid w:val="006D6010"/>
    <w:rsid w:val="006D6202"/>
    <w:rsid w:val="006E56CA"/>
    <w:rsid w:val="00702E46"/>
    <w:rsid w:val="00713796"/>
    <w:rsid w:val="00744E86"/>
    <w:rsid w:val="00747C72"/>
    <w:rsid w:val="00751BE3"/>
    <w:rsid w:val="007820BF"/>
    <w:rsid w:val="00793329"/>
    <w:rsid w:val="00797AE3"/>
    <w:rsid w:val="00797F92"/>
    <w:rsid w:val="007E267A"/>
    <w:rsid w:val="007F5E3E"/>
    <w:rsid w:val="00804702"/>
    <w:rsid w:val="00812738"/>
    <w:rsid w:val="008206C6"/>
    <w:rsid w:val="00831089"/>
    <w:rsid w:val="00836734"/>
    <w:rsid w:val="00862C46"/>
    <w:rsid w:val="00864FD7"/>
    <w:rsid w:val="008C2FFE"/>
    <w:rsid w:val="008D7627"/>
    <w:rsid w:val="008E7952"/>
    <w:rsid w:val="008F0A68"/>
    <w:rsid w:val="0090181E"/>
    <w:rsid w:val="0091211F"/>
    <w:rsid w:val="00924373"/>
    <w:rsid w:val="00947E18"/>
    <w:rsid w:val="009555BA"/>
    <w:rsid w:val="009917FF"/>
    <w:rsid w:val="00997CA3"/>
    <w:rsid w:val="009A36A0"/>
    <w:rsid w:val="009D0BCA"/>
    <w:rsid w:val="00A056A5"/>
    <w:rsid w:val="00A13007"/>
    <w:rsid w:val="00A25EC9"/>
    <w:rsid w:val="00A32C57"/>
    <w:rsid w:val="00A36F77"/>
    <w:rsid w:val="00A8166A"/>
    <w:rsid w:val="00A81F2C"/>
    <w:rsid w:val="00A92513"/>
    <w:rsid w:val="00AA333A"/>
    <w:rsid w:val="00AB3DF5"/>
    <w:rsid w:val="00AC205D"/>
    <w:rsid w:val="00AF34A5"/>
    <w:rsid w:val="00AF6419"/>
    <w:rsid w:val="00AF7373"/>
    <w:rsid w:val="00B06393"/>
    <w:rsid w:val="00B10109"/>
    <w:rsid w:val="00B16A01"/>
    <w:rsid w:val="00B36E94"/>
    <w:rsid w:val="00B50DDB"/>
    <w:rsid w:val="00B70B7E"/>
    <w:rsid w:val="00B76026"/>
    <w:rsid w:val="00B76579"/>
    <w:rsid w:val="00B97659"/>
    <w:rsid w:val="00BA77A5"/>
    <w:rsid w:val="00BB69C3"/>
    <w:rsid w:val="00BD7670"/>
    <w:rsid w:val="00C06F59"/>
    <w:rsid w:val="00C1138C"/>
    <w:rsid w:val="00C25A13"/>
    <w:rsid w:val="00C264BD"/>
    <w:rsid w:val="00C36A2A"/>
    <w:rsid w:val="00C45984"/>
    <w:rsid w:val="00C63235"/>
    <w:rsid w:val="00C6561D"/>
    <w:rsid w:val="00C67FF3"/>
    <w:rsid w:val="00C75746"/>
    <w:rsid w:val="00C90C5A"/>
    <w:rsid w:val="00C91C1E"/>
    <w:rsid w:val="00C95248"/>
    <w:rsid w:val="00CD6387"/>
    <w:rsid w:val="00CE74EE"/>
    <w:rsid w:val="00CF304C"/>
    <w:rsid w:val="00CF7EDA"/>
    <w:rsid w:val="00D04B50"/>
    <w:rsid w:val="00D07EA0"/>
    <w:rsid w:val="00D13AFA"/>
    <w:rsid w:val="00D21AFE"/>
    <w:rsid w:val="00D9352C"/>
    <w:rsid w:val="00DB3422"/>
    <w:rsid w:val="00DC6975"/>
    <w:rsid w:val="00DD1B01"/>
    <w:rsid w:val="00E133ED"/>
    <w:rsid w:val="00E25B21"/>
    <w:rsid w:val="00E273FE"/>
    <w:rsid w:val="00E279EF"/>
    <w:rsid w:val="00E30695"/>
    <w:rsid w:val="00E34369"/>
    <w:rsid w:val="00E36CED"/>
    <w:rsid w:val="00E5047C"/>
    <w:rsid w:val="00E60394"/>
    <w:rsid w:val="00E72C77"/>
    <w:rsid w:val="00E74274"/>
    <w:rsid w:val="00E77DB7"/>
    <w:rsid w:val="00E80D6F"/>
    <w:rsid w:val="00E80E15"/>
    <w:rsid w:val="00E81F76"/>
    <w:rsid w:val="00EA1750"/>
    <w:rsid w:val="00EA77BA"/>
    <w:rsid w:val="00EC0131"/>
    <w:rsid w:val="00EC3126"/>
    <w:rsid w:val="00EF0EFD"/>
    <w:rsid w:val="00F1465C"/>
    <w:rsid w:val="00F23E36"/>
    <w:rsid w:val="00F3260C"/>
    <w:rsid w:val="00F474FC"/>
    <w:rsid w:val="00F544F9"/>
    <w:rsid w:val="00F64F7A"/>
    <w:rsid w:val="00F672AB"/>
    <w:rsid w:val="00F77154"/>
    <w:rsid w:val="00F80606"/>
    <w:rsid w:val="00FC7CBF"/>
    <w:rsid w:val="010E1FAA"/>
    <w:rsid w:val="030B7DD0"/>
    <w:rsid w:val="05EB0306"/>
    <w:rsid w:val="0761379E"/>
    <w:rsid w:val="0B4D5F9D"/>
    <w:rsid w:val="0E5C1918"/>
    <w:rsid w:val="11D6531D"/>
    <w:rsid w:val="12D737A4"/>
    <w:rsid w:val="156848E9"/>
    <w:rsid w:val="20DD33BA"/>
    <w:rsid w:val="21C40CAE"/>
    <w:rsid w:val="26575D3D"/>
    <w:rsid w:val="268749E3"/>
    <w:rsid w:val="26A1289B"/>
    <w:rsid w:val="271662B7"/>
    <w:rsid w:val="28BD33E2"/>
    <w:rsid w:val="2EA83717"/>
    <w:rsid w:val="2EF40729"/>
    <w:rsid w:val="2F641610"/>
    <w:rsid w:val="33AF2573"/>
    <w:rsid w:val="384A0198"/>
    <w:rsid w:val="3DF63A78"/>
    <w:rsid w:val="3E64327D"/>
    <w:rsid w:val="3FF800A5"/>
    <w:rsid w:val="40591A3B"/>
    <w:rsid w:val="44225425"/>
    <w:rsid w:val="48D62483"/>
    <w:rsid w:val="49C16EFC"/>
    <w:rsid w:val="4DAA3474"/>
    <w:rsid w:val="4DD14672"/>
    <w:rsid w:val="4E211F0E"/>
    <w:rsid w:val="4F03037B"/>
    <w:rsid w:val="51F32584"/>
    <w:rsid w:val="5394279B"/>
    <w:rsid w:val="56AB6A82"/>
    <w:rsid w:val="581E433C"/>
    <w:rsid w:val="611B504A"/>
    <w:rsid w:val="63AA4FF5"/>
    <w:rsid w:val="640B5A56"/>
    <w:rsid w:val="651B0935"/>
    <w:rsid w:val="65941DF4"/>
    <w:rsid w:val="68C77477"/>
    <w:rsid w:val="6B835E8B"/>
    <w:rsid w:val="71AA178A"/>
    <w:rsid w:val="72212BA8"/>
    <w:rsid w:val="731E5ACB"/>
    <w:rsid w:val="74837484"/>
    <w:rsid w:val="768A6D20"/>
    <w:rsid w:val="7D380D35"/>
    <w:rsid w:val="7F4F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F1465C"/>
    <w:pPr>
      <w:jc w:val="left"/>
    </w:pPr>
  </w:style>
  <w:style w:type="paragraph" w:styleId="a4">
    <w:name w:val="Balloon Text"/>
    <w:basedOn w:val="a"/>
    <w:link w:val="Char0"/>
    <w:uiPriority w:val="99"/>
    <w:semiHidden/>
    <w:qFormat/>
    <w:rsid w:val="00F1465C"/>
    <w:rPr>
      <w:kern w:val="0"/>
      <w:sz w:val="2"/>
      <w:szCs w:val="20"/>
    </w:rPr>
  </w:style>
  <w:style w:type="paragraph" w:styleId="a5">
    <w:name w:val="footer"/>
    <w:basedOn w:val="a"/>
    <w:link w:val="Char1"/>
    <w:uiPriority w:val="99"/>
    <w:qFormat/>
    <w:rsid w:val="00F1465C"/>
    <w:pPr>
      <w:tabs>
        <w:tab w:val="center" w:pos="4153"/>
        <w:tab w:val="right" w:pos="8306"/>
      </w:tabs>
      <w:snapToGrid w:val="0"/>
      <w:jc w:val="left"/>
    </w:pPr>
    <w:rPr>
      <w:kern w:val="0"/>
      <w:sz w:val="18"/>
      <w:szCs w:val="20"/>
    </w:rPr>
  </w:style>
  <w:style w:type="paragraph" w:styleId="a6">
    <w:name w:val="header"/>
    <w:basedOn w:val="a"/>
    <w:link w:val="Char2"/>
    <w:uiPriority w:val="99"/>
    <w:qFormat/>
    <w:rsid w:val="00F1465C"/>
    <w:pPr>
      <w:pBdr>
        <w:bottom w:val="single" w:sz="6" w:space="1" w:color="auto"/>
      </w:pBdr>
      <w:tabs>
        <w:tab w:val="center" w:pos="4153"/>
        <w:tab w:val="right" w:pos="8306"/>
      </w:tabs>
      <w:snapToGrid w:val="0"/>
      <w:jc w:val="center"/>
    </w:pPr>
    <w:rPr>
      <w:kern w:val="0"/>
      <w:sz w:val="18"/>
      <w:szCs w:val="20"/>
    </w:rPr>
  </w:style>
  <w:style w:type="character" w:styleId="a7">
    <w:name w:val="annotation reference"/>
    <w:uiPriority w:val="99"/>
    <w:semiHidden/>
    <w:qFormat/>
    <w:rsid w:val="00F1465C"/>
    <w:rPr>
      <w:rFonts w:cs="Times New Roman"/>
      <w:sz w:val="21"/>
      <w:szCs w:val="21"/>
    </w:rPr>
  </w:style>
  <w:style w:type="table" w:styleId="a8">
    <w:name w:val="Table Grid"/>
    <w:basedOn w:val="a1"/>
    <w:uiPriority w:val="99"/>
    <w:qFormat/>
    <w:rsid w:val="00F14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F1465C"/>
  </w:style>
  <w:style w:type="character" w:customStyle="1" w:styleId="Char0">
    <w:name w:val="批注框文本 Char"/>
    <w:link w:val="a4"/>
    <w:uiPriority w:val="99"/>
    <w:semiHidden/>
    <w:qFormat/>
    <w:locked/>
    <w:rsid w:val="00F1465C"/>
    <w:rPr>
      <w:rFonts w:cs="Times New Roman"/>
      <w:sz w:val="2"/>
    </w:rPr>
  </w:style>
  <w:style w:type="character" w:customStyle="1" w:styleId="Char1">
    <w:name w:val="页脚 Char"/>
    <w:link w:val="a5"/>
    <w:uiPriority w:val="99"/>
    <w:locked/>
    <w:rsid w:val="00F1465C"/>
    <w:rPr>
      <w:rFonts w:cs="Times New Roman"/>
      <w:sz w:val="18"/>
    </w:rPr>
  </w:style>
  <w:style w:type="character" w:customStyle="1" w:styleId="Char2">
    <w:name w:val="页眉 Char"/>
    <w:link w:val="a6"/>
    <w:uiPriority w:val="99"/>
    <w:qFormat/>
    <w:locked/>
    <w:rsid w:val="00F1465C"/>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099D0F4-CAE3-439F-83F0-2D50C36217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浙江省教师教育质量监控中心</dc:title>
  <dc:creator>jkzx</dc:creator>
  <cp:lastModifiedBy>admin</cp:lastModifiedBy>
  <cp:revision>2</cp:revision>
  <cp:lastPrinted>2018-05-29T08:43:00Z</cp:lastPrinted>
  <dcterms:created xsi:type="dcterms:W3CDTF">2019-10-09T02:11:00Z</dcterms:created>
  <dcterms:modified xsi:type="dcterms:W3CDTF">2019-10-09T02:11:00Z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