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D72" w:rsidRDefault="00DD7D72" w:rsidP="00DD7D72">
      <w:pPr>
        <w:spacing w:after="0" w:line="360" w:lineRule="auto"/>
        <w:rPr>
          <w:rFonts w:ascii="仿宋_GB2312" w:eastAsia="仿宋_GB2312"/>
          <w:sz w:val="32"/>
          <w:szCs w:val="32"/>
        </w:rPr>
      </w:pPr>
      <w:r>
        <w:rPr>
          <w:rFonts w:ascii="仿宋_GB2312" w:eastAsia="仿宋_GB2312" w:hint="eastAsia"/>
          <w:sz w:val="32"/>
          <w:szCs w:val="32"/>
        </w:rPr>
        <w:t>附件1</w:t>
      </w:r>
    </w:p>
    <w:p w:rsidR="00DD7D72" w:rsidRPr="009F4512" w:rsidRDefault="00DD7D72" w:rsidP="00DD7D72">
      <w:pPr>
        <w:spacing w:after="0" w:line="360" w:lineRule="auto"/>
        <w:jc w:val="center"/>
        <w:rPr>
          <w:rFonts w:ascii="黑体" w:eastAsia="黑体" w:hAnsi="黑体" w:cs="宋体"/>
          <w:color w:val="000000"/>
          <w:sz w:val="32"/>
          <w:szCs w:val="32"/>
        </w:rPr>
      </w:pPr>
      <w:r w:rsidRPr="009F4512">
        <w:rPr>
          <w:rFonts w:ascii="黑体" w:eastAsia="黑体" w:hAnsi="黑体" w:cs="宋体" w:hint="eastAsia"/>
          <w:color w:val="000000"/>
          <w:sz w:val="32"/>
          <w:szCs w:val="32"/>
        </w:rPr>
        <w:t>丽水学院2018年教学建设项目名额分配表</w:t>
      </w:r>
    </w:p>
    <w:tbl>
      <w:tblPr>
        <w:tblW w:w="9790" w:type="dxa"/>
        <w:jc w:val="center"/>
        <w:tblInd w:w="93" w:type="dxa"/>
        <w:tblLook w:val="04A0"/>
      </w:tblPr>
      <w:tblGrid>
        <w:gridCol w:w="720"/>
        <w:gridCol w:w="1200"/>
        <w:gridCol w:w="3558"/>
        <w:gridCol w:w="1066"/>
        <w:gridCol w:w="1120"/>
        <w:gridCol w:w="1101"/>
        <w:gridCol w:w="1025"/>
      </w:tblGrid>
      <w:tr w:rsidR="00335302" w:rsidRPr="009F4512" w:rsidTr="00335302">
        <w:trPr>
          <w:trHeight w:val="54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序号</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所属学院</w:t>
            </w:r>
          </w:p>
        </w:tc>
        <w:tc>
          <w:tcPr>
            <w:tcW w:w="3558"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建设点名称</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ind w:left="31" w:hangingChars="14" w:hanging="31"/>
              <w:jc w:val="center"/>
              <w:rPr>
                <w:rFonts w:ascii="宋体" w:eastAsia="宋体" w:hAnsi="宋体" w:cs="Tahoma"/>
                <w:b/>
                <w:bCs/>
                <w:color w:val="000000"/>
              </w:rPr>
            </w:pPr>
            <w:r w:rsidRPr="009F4512">
              <w:rPr>
                <w:rFonts w:ascii="宋体" w:eastAsia="宋体" w:hAnsi="宋体" w:cs="Tahoma" w:hint="eastAsia"/>
                <w:b/>
                <w:bCs/>
                <w:color w:val="000000"/>
              </w:rPr>
              <w:t>教学改革项目</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精品在线开放课程建设项目</w:t>
            </w:r>
          </w:p>
        </w:tc>
        <w:tc>
          <w:tcPr>
            <w:tcW w:w="1101"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全英语教学课程建设项目</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335302" w:rsidRPr="009F4512" w:rsidRDefault="00335302" w:rsidP="00E42FB2">
            <w:pPr>
              <w:adjustRightInd/>
              <w:snapToGrid/>
              <w:spacing w:after="0"/>
              <w:jc w:val="center"/>
              <w:rPr>
                <w:rFonts w:ascii="宋体" w:eastAsia="宋体" w:hAnsi="宋体" w:cs="Tahoma"/>
                <w:b/>
                <w:bCs/>
                <w:color w:val="000000"/>
              </w:rPr>
            </w:pPr>
            <w:r w:rsidRPr="009F4512">
              <w:rPr>
                <w:rFonts w:ascii="宋体" w:eastAsia="宋体" w:hAnsi="宋体" w:cs="Tahoma" w:hint="eastAsia"/>
                <w:b/>
                <w:bCs/>
                <w:color w:val="000000"/>
              </w:rPr>
              <w:t>特色教材建设项目</w:t>
            </w:r>
          </w:p>
        </w:tc>
      </w:tr>
      <w:tr w:rsidR="00EE4836" w:rsidRPr="009F4512" w:rsidTr="00EE4836">
        <w:trPr>
          <w:trHeight w:val="79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1</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民族学院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供给侧结构性改革背景下新建本科院校文科应用型人才培养模式创新研究</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7</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3</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3</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2</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教师教育学院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“耕读立身，绿色生活，慈孝养德，红色传承”丽水中小学德育品牌创建教育实践</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6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3</w:t>
            </w:r>
          </w:p>
        </w:tc>
        <w:tc>
          <w:tcPr>
            <w:tcW w:w="1200" w:type="dxa"/>
            <w:vMerge/>
            <w:tcBorders>
              <w:top w:val="nil"/>
              <w:left w:val="single" w:sz="4" w:space="0" w:color="auto"/>
              <w:bottom w:val="single" w:sz="4" w:space="0" w:color="000000"/>
              <w:right w:val="single" w:sz="4" w:space="0" w:color="auto"/>
            </w:tcBorders>
            <w:vAlign w:val="center"/>
            <w:hideMark/>
          </w:tcPr>
          <w:p w:rsidR="00EE4836" w:rsidRPr="009F4512" w:rsidRDefault="00EE4836" w:rsidP="00E42FB2">
            <w:pPr>
              <w:adjustRightInd/>
              <w:snapToGrid/>
              <w:spacing w:after="0"/>
              <w:rPr>
                <w:rFonts w:ascii="宋体" w:eastAsia="宋体" w:hAnsi="宋体" w:cs="Tahoma"/>
                <w:color w:val="000000"/>
                <w:sz w:val="21"/>
                <w:szCs w:val="21"/>
              </w:rPr>
            </w:pP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大数据</w:t>
            </w:r>
            <w:r w:rsidRPr="009F4512">
              <w:rPr>
                <w:rFonts w:ascii="Batang" w:eastAsia="Batang" w:hAnsi="Batang" w:cs="Batang" w:hint="eastAsia"/>
                <w:color w:val="000000"/>
                <w:sz w:val="21"/>
                <w:szCs w:val="21"/>
              </w:rPr>
              <w:t>∙</w:t>
            </w:r>
            <w:r w:rsidRPr="009F4512">
              <w:rPr>
                <w:rFonts w:ascii="宋体" w:eastAsia="宋体" w:hAnsi="宋体" w:cs="宋体" w:hint="eastAsia"/>
                <w:color w:val="000000"/>
                <w:sz w:val="21"/>
                <w:szCs w:val="21"/>
              </w:rPr>
              <w:t>精准化：乡村基础教育质量提升的区域性探索与实践</w:t>
            </w:r>
            <w:r w:rsidRPr="009F4512">
              <w:rPr>
                <w:rFonts w:ascii="宋体" w:eastAsia="宋体" w:hAnsi="宋体" w:cs="Tahoma" w:hint="eastAsia"/>
                <w:color w:val="000000"/>
                <w:sz w:val="21"/>
                <w:szCs w:val="21"/>
              </w:rPr>
              <w:t xml:space="preserve"> </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4</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生态学院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践行“两山”理念：生态学院“山区+”产学研人才培养模式的探索与实践</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4</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1</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5</w:t>
            </w:r>
          </w:p>
        </w:tc>
        <w:tc>
          <w:tcPr>
            <w:tcW w:w="1200" w:type="dxa"/>
            <w:vMerge/>
            <w:tcBorders>
              <w:top w:val="nil"/>
              <w:left w:val="single" w:sz="4" w:space="0" w:color="auto"/>
              <w:bottom w:val="single" w:sz="4" w:space="0" w:color="000000"/>
              <w:right w:val="single" w:sz="4" w:space="0" w:color="auto"/>
            </w:tcBorders>
            <w:vAlign w:val="center"/>
            <w:hideMark/>
          </w:tcPr>
          <w:p w:rsidR="00EE4836" w:rsidRPr="009F4512" w:rsidRDefault="00EE4836" w:rsidP="00E42FB2">
            <w:pPr>
              <w:adjustRightInd/>
              <w:snapToGrid/>
              <w:spacing w:after="0"/>
              <w:rPr>
                <w:rFonts w:ascii="宋体" w:eastAsia="宋体" w:hAnsi="宋体" w:cs="Tahoma"/>
                <w:color w:val="000000"/>
                <w:sz w:val="21"/>
                <w:szCs w:val="21"/>
              </w:rPr>
            </w:pP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服务区域，融合产业  乡村振兴战略背景下“四宽四得”农学类人才培养模式的探索与实践</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4</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1</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6</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工学院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山区适用性“互联网+”创新人才培养体系构建</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vMerge w:val="restart"/>
            <w:tcBorders>
              <w:top w:val="nil"/>
              <w:left w:val="nil"/>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3</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7</w:t>
            </w:r>
          </w:p>
        </w:tc>
        <w:tc>
          <w:tcPr>
            <w:tcW w:w="1200" w:type="dxa"/>
            <w:vMerge/>
            <w:tcBorders>
              <w:top w:val="nil"/>
              <w:left w:val="single" w:sz="4" w:space="0" w:color="auto"/>
              <w:bottom w:val="single" w:sz="4" w:space="0" w:color="000000"/>
              <w:right w:val="single" w:sz="4" w:space="0" w:color="auto"/>
            </w:tcBorders>
            <w:vAlign w:val="center"/>
            <w:hideMark/>
          </w:tcPr>
          <w:p w:rsidR="00EE4836" w:rsidRPr="009F4512" w:rsidRDefault="00EE4836" w:rsidP="00E42FB2">
            <w:pPr>
              <w:adjustRightInd/>
              <w:snapToGrid/>
              <w:spacing w:after="0"/>
              <w:rPr>
                <w:rFonts w:ascii="宋体" w:eastAsia="宋体" w:hAnsi="宋体" w:cs="Tahoma"/>
                <w:color w:val="000000"/>
                <w:sz w:val="21"/>
                <w:szCs w:val="21"/>
              </w:rPr>
            </w:pP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 xml:space="preserve">着眼工程教育的“多元结合、分层递进”应用型人才培养模式的探索与实践 </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2</w:t>
            </w:r>
          </w:p>
        </w:tc>
        <w:tc>
          <w:tcPr>
            <w:tcW w:w="1101" w:type="dxa"/>
            <w:vMerge/>
            <w:tcBorders>
              <w:left w:val="nil"/>
              <w:bottom w:val="single" w:sz="4" w:space="0" w:color="auto"/>
              <w:right w:val="single" w:sz="4" w:space="0" w:color="auto"/>
            </w:tcBorders>
            <w:shd w:val="clear" w:color="auto" w:fill="auto"/>
            <w:noWrap/>
            <w:vAlign w:val="center"/>
            <w:hideMark/>
          </w:tcPr>
          <w:p w:rsidR="00EE4836" w:rsidRPr="009F4512" w:rsidRDefault="00EE4836" w:rsidP="00EE4836">
            <w:pPr>
              <w:adjustRightInd/>
              <w:snapToGrid/>
              <w:spacing w:after="0"/>
              <w:jc w:val="center"/>
              <w:rPr>
                <w:rFonts w:eastAsia="宋体" w:cs="Tahoma"/>
                <w:color w:val="000000"/>
                <w:sz w:val="21"/>
                <w:szCs w:val="21"/>
              </w:rPr>
            </w:pP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9F4512"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5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8</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医学与健康学院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国际化护理学本科专业人才培养的研究与实践</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7</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3</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3</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9</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商学院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农村电商专业群建设与人才培养改革</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3</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3</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1</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10</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中国青瓷学院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基于“政、产、学、研、镇”合作办学的中国青瓷人才培养模式改革与创新</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3</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2</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11</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职业技术学院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精准对接乡村振兴：“三维立体”创新高校技能型人才培养方式</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4</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1</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1</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12</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马克思主义学院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打好五张牌</w:t>
            </w:r>
            <w:r w:rsidRPr="009F4512">
              <w:rPr>
                <w:rFonts w:ascii="Batang" w:eastAsia="Batang" w:hAnsi="Batang" w:cs="Batang" w:hint="eastAsia"/>
                <w:color w:val="000000"/>
                <w:sz w:val="21"/>
                <w:szCs w:val="21"/>
              </w:rPr>
              <w:t>∙</w:t>
            </w:r>
            <w:r w:rsidRPr="009F4512">
              <w:rPr>
                <w:rFonts w:ascii="宋体" w:eastAsia="宋体" w:hAnsi="宋体" w:cs="宋体" w:hint="eastAsia"/>
                <w:color w:val="000000"/>
                <w:sz w:val="21"/>
                <w:szCs w:val="21"/>
              </w:rPr>
              <w:t>提升亲和力——建设“最关爱学生”的思想政治理论</w:t>
            </w:r>
            <w:r w:rsidRPr="009F4512">
              <w:rPr>
                <w:rFonts w:ascii="宋体" w:eastAsia="宋体" w:hAnsi="宋体" w:cs="Tahoma" w:hint="eastAsia"/>
                <w:color w:val="000000"/>
                <w:sz w:val="21"/>
                <w:szCs w:val="21"/>
              </w:rPr>
              <w:t>课</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4</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1</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r>
      <w:tr w:rsidR="00EE4836" w:rsidRPr="009F4512" w:rsidTr="00EE4836">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13</w:t>
            </w:r>
          </w:p>
        </w:tc>
        <w:tc>
          <w:tcPr>
            <w:tcW w:w="1200"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jc w:val="center"/>
              <w:rPr>
                <w:rFonts w:ascii="宋体" w:eastAsia="宋体" w:hAnsi="宋体" w:cs="Tahoma"/>
                <w:color w:val="000000"/>
                <w:sz w:val="21"/>
                <w:szCs w:val="21"/>
              </w:rPr>
            </w:pPr>
            <w:r w:rsidRPr="009F4512">
              <w:rPr>
                <w:rFonts w:ascii="宋体" w:eastAsia="宋体" w:hAnsi="宋体" w:cs="Tahoma" w:hint="eastAsia"/>
                <w:color w:val="000000"/>
                <w:sz w:val="21"/>
                <w:szCs w:val="21"/>
              </w:rPr>
              <w:t>丽水学院</w:t>
            </w:r>
          </w:p>
        </w:tc>
        <w:tc>
          <w:tcPr>
            <w:tcW w:w="3558" w:type="dxa"/>
            <w:tcBorders>
              <w:top w:val="nil"/>
              <w:left w:val="nil"/>
              <w:bottom w:val="single" w:sz="4" w:space="0" w:color="auto"/>
              <w:right w:val="single" w:sz="4" w:space="0" w:color="auto"/>
            </w:tcBorders>
            <w:shd w:val="clear" w:color="auto" w:fill="auto"/>
            <w:vAlign w:val="center"/>
            <w:hideMark/>
          </w:tcPr>
          <w:p w:rsidR="00EE4836" w:rsidRPr="009F4512" w:rsidRDefault="00EE4836" w:rsidP="00E42FB2">
            <w:pPr>
              <w:adjustRightInd/>
              <w:snapToGrid/>
              <w:spacing w:after="0"/>
              <w:rPr>
                <w:rFonts w:ascii="宋体" w:eastAsia="宋体" w:hAnsi="宋体" w:cs="Tahoma"/>
                <w:color w:val="000000"/>
                <w:sz w:val="21"/>
                <w:szCs w:val="21"/>
              </w:rPr>
            </w:pPr>
            <w:r w:rsidRPr="009F4512">
              <w:rPr>
                <w:rFonts w:ascii="宋体" w:eastAsia="宋体" w:hAnsi="宋体" w:cs="Tahoma" w:hint="eastAsia"/>
                <w:color w:val="000000"/>
                <w:sz w:val="21"/>
                <w:szCs w:val="21"/>
              </w:rPr>
              <w:t>基于“两山战略”的山区应用型人才培养改革与实践</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Pr>
                <w:rFonts w:eastAsia="宋体" w:cs="Tahoma" w:hint="eastAsia"/>
                <w:color w:val="000000"/>
                <w:sz w:val="21"/>
                <w:szCs w:val="21"/>
              </w:rPr>
              <w:t>6</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3680A"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sidRPr="00EE4836">
              <w:rPr>
                <w:rFonts w:eastAsia="宋体" w:cs="Tahoma"/>
                <w:color w:val="000000"/>
                <w:sz w:val="21"/>
                <w:szCs w:val="21"/>
              </w:rPr>
              <w:t>1</w:t>
            </w:r>
          </w:p>
        </w:tc>
      </w:tr>
      <w:tr w:rsidR="00EE4836" w:rsidRPr="009F4512" w:rsidTr="00A929EA">
        <w:trPr>
          <w:trHeight w:val="705"/>
          <w:jc w:val="center"/>
        </w:trPr>
        <w:tc>
          <w:tcPr>
            <w:tcW w:w="5478" w:type="dxa"/>
            <w:gridSpan w:val="3"/>
            <w:tcBorders>
              <w:top w:val="nil"/>
              <w:left w:val="single" w:sz="4" w:space="0" w:color="auto"/>
              <w:bottom w:val="single" w:sz="4" w:space="0" w:color="auto"/>
              <w:right w:val="single" w:sz="4" w:space="0" w:color="auto"/>
            </w:tcBorders>
            <w:shd w:val="clear" w:color="auto" w:fill="auto"/>
            <w:vAlign w:val="center"/>
            <w:hideMark/>
          </w:tcPr>
          <w:p w:rsidR="00EE4836" w:rsidRPr="009F4512" w:rsidRDefault="00EE4836" w:rsidP="00EE4836">
            <w:pPr>
              <w:adjustRightInd/>
              <w:snapToGrid/>
              <w:spacing w:after="0"/>
              <w:jc w:val="center"/>
              <w:rPr>
                <w:rFonts w:ascii="宋体" w:eastAsia="宋体" w:hAnsi="宋体" w:cs="Tahoma"/>
                <w:color w:val="000000"/>
                <w:sz w:val="21"/>
                <w:szCs w:val="21"/>
              </w:rPr>
            </w:pPr>
            <w:r>
              <w:rPr>
                <w:rFonts w:ascii="宋体" w:eastAsia="宋体" w:hAnsi="宋体" w:cs="Tahoma" w:hint="eastAsia"/>
                <w:color w:val="000000"/>
                <w:sz w:val="21"/>
                <w:szCs w:val="21"/>
              </w:rPr>
              <w:t>小  计</w:t>
            </w:r>
          </w:p>
        </w:tc>
        <w:tc>
          <w:tcPr>
            <w:tcW w:w="1066"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Pr>
                <w:rFonts w:eastAsia="宋体" w:cs="Tahoma" w:hint="eastAsia"/>
                <w:color w:val="000000"/>
                <w:sz w:val="21"/>
                <w:szCs w:val="21"/>
              </w:rPr>
              <w:t>72</w:t>
            </w:r>
          </w:p>
        </w:tc>
        <w:tc>
          <w:tcPr>
            <w:tcW w:w="1120"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Pr>
                <w:rFonts w:eastAsia="宋体" w:cs="Tahoma" w:hint="eastAsia"/>
                <w:color w:val="000000"/>
                <w:sz w:val="21"/>
                <w:szCs w:val="21"/>
              </w:rPr>
              <w:t>26</w:t>
            </w:r>
          </w:p>
        </w:tc>
        <w:tc>
          <w:tcPr>
            <w:tcW w:w="1101"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Pr>
                <w:rFonts w:eastAsia="宋体" w:cs="Tahoma" w:hint="eastAsia"/>
                <w:color w:val="000000"/>
                <w:sz w:val="21"/>
                <w:szCs w:val="21"/>
              </w:rPr>
              <w:t>12</w:t>
            </w:r>
          </w:p>
        </w:tc>
        <w:tc>
          <w:tcPr>
            <w:tcW w:w="1025" w:type="dxa"/>
            <w:tcBorders>
              <w:top w:val="nil"/>
              <w:left w:val="nil"/>
              <w:bottom w:val="single" w:sz="4" w:space="0" w:color="auto"/>
              <w:right w:val="single" w:sz="4" w:space="0" w:color="auto"/>
            </w:tcBorders>
            <w:shd w:val="clear" w:color="auto" w:fill="auto"/>
            <w:noWrap/>
            <w:vAlign w:val="center"/>
            <w:hideMark/>
          </w:tcPr>
          <w:p w:rsidR="00EE4836" w:rsidRPr="00EE4836" w:rsidRDefault="00EE4836" w:rsidP="00EE4836">
            <w:pPr>
              <w:adjustRightInd/>
              <w:snapToGrid/>
              <w:spacing w:after="0"/>
              <w:jc w:val="center"/>
              <w:rPr>
                <w:rFonts w:eastAsia="宋体" w:cs="Tahoma"/>
                <w:color w:val="000000"/>
                <w:sz w:val="21"/>
                <w:szCs w:val="21"/>
              </w:rPr>
            </w:pPr>
            <w:r>
              <w:rPr>
                <w:rFonts w:eastAsia="宋体" w:cs="Tahoma" w:hint="eastAsia"/>
                <w:color w:val="000000"/>
                <w:sz w:val="21"/>
                <w:szCs w:val="21"/>
              </w:rPr>
              <w:t>19</w:t>
            </w:r>
          </w:p>
        </w:tc>
      </w:tr>
    </w:tbl>
    <w:p w:rsidR="004358AB" w:rsidRDefault="00DD7D72" w:rsidP="00DD7D72">
      <w:pPr>
        <w:spacing w:after="0" w:line="360" w:lineRule="auto"/>
        <w:ind w:leftChars="-193" w:left="-1" w:rightChars="-216" w:right="-475" w:hangingChars="192" w:hanging="424"/>
      </w:pPr>
      <w:r w:rsidRPr="00767E6B">
        <w:rPr>
          <w:rFonts w:ascii="宋体" w:eastAsia="宋体" w:hAnsi="宋体" w:cs="Tahoma" w:hint="eastAsia"/>
          <w:b/>
          <w:color w:val="000000"/>
        </w:rPr>
        <w:t>说明</w:t>
      </w:r>
      <w:r w:rsidRPr="00767E6B">
        <w:rPr>
          <w:rFonts w:ascii="宋体" w:eastAsia="宋体" w:hAnsi="宋体" w:cs="Tahoma" w:hint="eastAsia"/>
          <w:color w:val="000000"/>
        </w:rPr>
        <w:t>：</w:t>
      </w:r>
      <w:r w:rsidR="004E7917">
        <w:rPr>
          <w:rFonts w:ascii="宋体" w:eastAsia="宋体" w:hAnsi="宋体" w:cs="Tahoma" w:hint="eastAsia"/>
          <w:color w:val="000000"/>
        </w:rPr>
        <w:t>二级学</w:t>
      </w:r>
      <w:r w:rsidR="004E7917" w:rsidRPr="00977EDE">
        <w:rPr>
          <w:rFonts w:ascii="宋体" w:eastAsia="宋体" w:hAnsi="宋体" w:cs="Tahoma" w:hint="eastAsia"/>
          <w:color w:val="000000"/>
        </w:rPr>
        <w:t>院申报</w:t>
      </w:r>
      <w:r w:rsidRPr="00977EDE">
        <w:rPr>
          <w:rFonts w:ascii="宋体" w:eastAsia="宋体" w:hAnsi="宋体" w:cs="Tahoma" w:hint="eastAsia"/>
          <w:color w:val="000000"/>
        </w:rPr>
        <w:t>教学改革项目包括教学改革研究项目和课堂教学改革项目，</w:t>
      </w:r>
      <w:r>
        <w:rPr>
          <w:rFonts w:ascii="宋体" w:eastAsia="宋体" w:hAnsi="宋体" w:cs="Tahoma" w:hint="eastAsia"/>
          <w:color w:val="000000"/>
        </w:rPr>
        <w:t>其中</w:t>
      </w:r>
      <w:r w:rsidRPr="00977EDE">
        <w:rPr>
          <w:rFonts w:ascii="宋体" w:eastAsia="宋体" w:hAnsi="宋体" w:cs="Tahoma" w:hint="eastAsia"/>
          <w:b/>
          <w:color w:val="000000"/>
        </w:rPr>
        <w:t>课堂教学改革项目申报数应不低于总数的50%</w:t>
      </w:r>
      <w:r>
        <w:rPr>
          <w:rFonts w:ascii="宋体" w:eastAsia="宋体" w:hAnsi="宋体" w:cs="Tahoma" w:hint="eastAsia"/>
          <w:color w:val="000000"/>
        </w:rPr>
        <w:t>。</w:t>
      </w:r>
    </w:p>
    <w:sectPr w:rsidR="004358AB" w:rsidSect="009F4512">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D8A" w:rsidRDefault="00EE0D8A" w:rsidP="00DD7D72">
      <w:pPr>
        <w:spacing w:after="0"/>
      </w:pPr>
      <w:r>
        <w:separator/>
      </w:r>
    </w:p>
  </w:endnote>
  <w:endnote w:type="continuationSeparator" w:id="0">
    <w:p w:rsidR="00EE0D8A" w:rsidRDefault="00EE0D8A" w:rsidP="00DD7D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D8A" w:rsidRDefault="00EE0D8A" w:rsidP="00DD7D72">
      <w:pPr>
        <w:spacing w:after="0"/>
      </w:pPr>
      <w:r>
        <w:separator/>
      </w:r>
    </w:p>
  </w:footnote>
  <w:footnote w:type="continuationSeparator" w:id="0">
    <w:p w:rsidR="00EE0D8A" w:rsidRDefault="00EE0D8A" w:rsidP="00DD7D7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1506"/>
  </w:hdrShapeDefaults>
  <w:footnotePr>
    <w:footnote w:id="-1"/>
    <w:footnote w:id="0"/>
  </w:footnotePr>
  <w:endnotePr>
    <w:endnote w:id="-1"/>
    <w:endnote w:id="0"/>
  </w:endnotePr>
  <w:compat>
    <w:useFELayout/>
  </w:compat>
  <w:rsids>
    <w:rsidRoot w:val="00D31D50"/>
    <w:rsid w:val="00013940"/>
    <w:rsid w:val="000D76FA"/>
    <w:rsid w:val="001E7D5E"/>
    <w:rsid w:val="002A112B"/>
    <w:rsid w:val="002C4536"/>
    <w:rsid w:val="00323B43"/>
    <w:rsid w:val="00335302"/>
    <w:rsid w:val="003D37D8"/>
    <w:rsid w:val="00426133"/>
    <w:rsid w:val="004358AB"/>
    <w:rsid w:val="004E7917"/>
    <w:rsid w:val="007C5278"/>
    <w:rsid w:val="008B7726"/>
    <w:rsid w:val="00977EDE"/>
    <w:rsid w:val="00B1709C"/>
    <w:rsid w:val="00BA0991"/>
    <w:rsid w:val="00BE1F9A"/>
    <w:rsid w:val="00D31D50"/>
    <w:rsid w:val="00D7054A"/>
    <w:rsid w:val="00DD7D72"/>
    <w:rsid w:val="00E00ECD"/>
    <w:rsid w:val="00E3680A"/>
    <w:rsid w:val="00EE0D8A"/>
    <w:rsid w:val="00EE4836"/>
    <w:rsid w:val="00F51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7D7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D7D72"/>
    <w:rPr>
      <w:rFonts w:ascii="Tahoma" w:hAnsi="Tahoma"/>
      <w:sz w:val="18"/>
      <w:szCs w:val="18"/>
    </w:rPr>
  </w:style>
  <w:style w:type="paragraph" w:styleId="a4">
    <w:name w:val="footer"/>
    <w:basedOn w:val="a"/>
    <w:link w:val="Char0"/>
    <w:uiPriority w:val="99"/>
    <w:semiHidden/>
    <w:unhideWhenUsed/>
    <w:rsid w:val="00DD7D72"/>
    <w:pPr>
      <w:tabs>
        <w:tab w:val="center" w:pos="4153"/>
        <w:tab w:val="right" w:pos="8306"/>
      </w:tabs>
    </w:pPr>
    <w:rPr>
      <w:sz w:val="18"/>
      <w:szCs w:val="18"/>
    </w:rPr>
  </w:style>
  <w:style w:type="character" w:customStyle="1" w:styleId="Char0">
    <w:name w:val="页脚 Char"/>
    <w:basedOn w:val="a0"/>
    <w:link w:val="a4"/>
    <w:uiPriority w:val="99"/>
    <w:semiHidden/>
    <w:rsid w:val="00DD7D7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慎玲</cp:lastModifiedBy>
  <cp:revision>8</cp:revision>
  <dcterms:created xsi:type="dcterms:W3CDTF">2008-09-11T17:20:00Z</dcterms:created>
  <dcterms:modified xsi:type="dcterms:W3CDTF">2018-06-28T03:09:00Z</dcterms:modified>
</cp:coreProperties>
</file>