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b/>
          <w:bCs/>
          <w:sz w:val="40"/>
          <w:szCs w:val="40"/>
          <w:lang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丽水学院教材编写专家组审核意见表</w:t>
      </w:r>
    </w:p>
    <w:tbl>
      <w:tblPr>
        <w:tblStyle w:val="3"/>
        <w:tblW w:w="8905" w:type="dxa"/>
        <w:jc w:val="center"/>
        <w:tblInd w:w="-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3345"/>
        <w:gridCol w:w="1665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65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教材名称</w:t>
            </w:r>
          </w:p>
        </w:tc>
        <w:tc>
          <w:tcPr>
            <w:tcW w:w="334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新编/修订</w:t>
            </w:r>
          </w:p>
        </w:tc>
        <w:tc>
          <w:tcPr>
            <w:tcW w:w="2239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65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主编所在单位</w:t>
            </w:r>
          </w:p>
        </w:tc>
        <w:tc>
          <w:tcPr>
            <w:tcW w:w="7249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9" w:hRule="atLeast"/>
          <w:jc w:val="center"/>
        </w:trPr>
        <w:tc>
          <w:tcPr>
            <w:tcW w:w="165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审核要点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49" w:type="dxa"/>
            <w:gridSpan w:val="3"/>
            <w:vAlign w:val="center"/>
          </w:tcPr>
          <w:p>
            <w:pPr>
              <w:spacing w:beforeLines="0" w:afterLines="0"/>
              <w:ind w:firstLine="640" w:firstLineChars="200"/>
              <w:jc w:val="left"/>
              <w:rPr>
                <w:rFonts w:hint="eastAsia" w:ascii="FangSong_GB2312" w:hAnsi="FangSong_GB2312" w:eastAsia="FangSong_GB2312"/>
                <w:sz w:val="32"/>
                <w:lang w:eastAsia="zh-CN"/>
              </w:rPr>
            </w:pPr>
            <w:r>
              <w:rPr>
                <w:rFonts w:hint="eastAsia" w:ascii="FangSong_GB2312" w:hAnsi="FangSong_GB2312" w:eastAsia="FangSong_GB2312"/>
                <w:sz w:val="32"/>
              </w:rPr>
              <w:t>教材审核要严把政治关、学术关。政治把关要重点审核教材的政治方向和价值取向，学术把关要重点审核教材的学术导向以及内容的科学性、先进性和适用性。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2" w:hRule="atLeast"/>
          <w:jc w:val="center"/>
        </w:trPr>
        <w:tc>
          <w:tcPr>
            <w:tcW w:w="165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专家组审核意见</w:t>
            </w:r>
          </w:p>
        </w:tc>
        <w:tc>
          <w:tcPr>
            <w:tcW w:w="7249" w:type="dxa"/>
            <w:gridSpan w:val="3"/>
          </w:tcPr>
          <w:p>
            <w:pPr>
              <w:jc w:val="left"/>
              <w:rPr>
                <w:rFonts w:hint="eastAsia"/>
                <w:lang w:eastAsia="zh-CN"/>
              </w:rPr>
            </w:pPr>
          </w:p>
          <w:p>
            <w:pPr>
              <w:spacing w:beforeLines="0" w:afterLines="0"/>
              <w:jc w:val="left"/>
              <w:rPr>
                <w:rFonts w:hint="eastAsia" w:ascii="FangSong_GB2312" w:hAnsi="FangSong_GB2312" w:eastAsia="FangSong_GB2312"/>
                <w:sz w:val="32"/>
                <w:lang w:eastAsia="zh-CN"/>
              </w:rPr>
            </w:pPr>
            <w:r>
              <w:rPr>
                <w:rFonts w:hint="eastAsia" w:ascii="FangSong_GB2312" w:hAnsi="FangSong_GB2312" w:eastAsia="FangSong_GB2312"/>
                <w:sz w:val="32"/>
                <w:lang w:eastAsia="zh-CN"/>
              </w:rPr>
              <w:t>审核结论（通过</w:t>
            </w:r>
            <w:r>
              <w:rPr>
                <w:rFonts w:hint="eastAsia" w:ascii="FangSong_GB2312" w:hAnsi="FangSong_GB2312" w:eastAsia="FangSong_GB2312"/>
                <w:sz w:val="32"/>
                <w:lang w:val="en-US" w:eastAsia="zh-CN"/>
              </w:rPr>
              <w:t>/重新送审/不予通过</w:t>
            </w:r>
            <w:r>
              <w:rPr>
                <w:rFonts w:hint="eastAsia" w:ascii="FangSong_GB2312" w:hAnsi="FangSong_GB2312" w:eastAsia="FangSong_GB2312"/>
                <w:sz w:val="32"/>
                <w:lang w:eastAsia="zh-CN"/>
              </w:rPr>
              <w:t>）：</w:t>
            </w:r>
          </w:p>
          <w:p>
            <w:pPr>
              <w:spacing w:beforeLines="0" w:afterLines="0"/>
              <w:ind w:firstLine="640" w:firstLineChars="200"/>
              <w:jc w:val="left"/>
              <w:rPr>
                <w:rFonts w:hint="eastAsia" w:ascii="FangSong_GB2312" w:hAnsi="FangSong_GB2312" w:eastAsia="FangSong_GB2312"/>
                <w:sz w:val="32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签 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名：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年    月    日</w:t>
            </w:r>
          </w:p>
        </w:tc>
      </w:tr>
    </w:tbl>
    <w:p>
      <w:pPr>
        <w:spacing w:line="240" w:lineRule="auto"/>
        <w:jc w:val="center"/>
        <w:rPr>
          <w:rFonts w:hint="eastAsia"/>
          <w:b/>
          <w:bCs/>
          <w:sz w:val="40"/>
          <w:szCs w:val="40"/>
          <w:lang w:eastAsia="zh-CN"/>
        </w:rPr>
      </w:pPr>
    </w:p>
    <w:tbl>
      <w:tblPr>
        <w:tblStyle w:val="3"/>
        <w:tblW w:w="8988" w:type="dxa"/>
        <w:jc w:val="center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7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5" w:hRule="atLeast"/>
          <w:jc w:val="center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二级单位党组织意见</w:t>
            </w:r>
          </w:p>
        </w:tc>
        <w:tc>
          <w:tcPr>
            <w:tcW w:w="72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书记签字（党组织公章）：</w:t>
            </w:r>
          </w:p>
          <w:p>
            <w:pPr>
              <w:ind w:left="4309" w:leftChars="2052" w:firstLine="0" w:firstLineChars="0"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月    日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1712" w:type="dxa"/>
            <w:vAlign w:val="center"/>
          </w:tcPr>
          <w:p>
            <w:pPr>
              <w:widowControl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二级学院教材工作小组意见</w:t>
            </w:r>
          </w:p>
        </w:tc>
        <w:tc>
          <w:tcPr>
            <w:tcW w:w="7276" w:type="dxa"/>
            <w:vAlign w:val="center"/>
          </w:tcPr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widowControl/>
              <w:ind w:right="400" w:firstLine="2400" w:firstLineChars="1200"/>
              <w:jc w:val="both"/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组长签字：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年    月    日</w:t>
            </w:r>
          </w:p>
          <w:p>
            <w:pPr>
              <w:widowControl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2" w:hRule="atLeast"/>
          <w:jc w:val="center"/>
        </w:trPr>
        <w:tc>
          <w:tcPr>
            <w:tcW w:w="1712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学校教材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主管部门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7276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公章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月    日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F5CBA"/>
    <w:rsid w:val="0E77266C"/>
    <w:rsid w:val="114300A3"/>
    <w:rsid w:val="12C81B37"/>
    <w:rsid w:val="15C93606"/>
    <w:rsid w:val="1875774A"/>
    <w:rsid w:val="18785B77"/>
    <w:rsid w:val="1A003633"/>
    <w:rsid w:val="1B6634D2"/>
    <w:rsid w:val="1C0C16B3"/>
    <w:rsid w:val="1DBA22F5"/>
    <w:rsid w:val="1F8635B1"/>
    <w:rsid w:val="1FE90E8F"/>
    <w:rsid w:val="206D16E9"/>
    <w:rsid w:val="21C521A4"/>
    <w:rsid w:val="26326065"/>
    <w:rsid w:val="26A8158E"/>
    <w:rsid w:val="281363B5"/>
    <w:rsid w:val="294B3173"/>
    <w:rsid w:val="2F3620D4"/>
    <w:rsid w:val="2FA2023C"/>
    <w:rsid w:val="2FFB5127"/>
    <w:rsid w:val="31281318"/>
    <w:rsid w:val="317166C0"/>
    <w:rsid w:val="36493E6E"/>
    <w:rsid w:val="43C40791"/>
    <w:rsid w:val="43DD01CC"/>
    <w:rsid w:val="44912065"/>
    <w:rsid w:val="45E07BE9"/>
    <w:rsid w:val="4BF12B96"/>
    <w:rsid w:val="4CE12F49"/>
    <w:rsid w:val="4E0C3948"/>
    <w:rsid w:val="510B4C70"/>
    <w:rsid w:val="5316492F"/>
    <w:rsid w:val="56157BD6"/>
    <w:rsid w:val="569A75E3"/>
    <w:rsid w:val="59037839"/>
    <w:rsid w:val="5ED95D3A"/>
    <w:rsid w:val="609010DA"/>
    <w:rsid w:val="640905A6"/>
    <w:rsid w:val="66FF665A"/>
    <w:rsid w:val="6C5F177A"/>
    <w:rsid w:val="6E21663A"/>
    <w:rsid w:val="6F8F69EA"/>
    <w:rsid w:val="72554B72"/>
    <w:rsid w:val="74233E69"/>
    <w:rsid w:val="75021B92"/>
    <w:rsid w:val="75943685"/>
    <w:rsid w:val="795A548C"/>
    <w:rsid w:val="7A182DA9"/>
    <w:rsid w:val="7DC9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user42</dc:creator>
  <cp:lastModifiedBy>慎玲</cp:lastModifiedBy>
  <cp:lastPrinted>2021-11-16T00:47:00Z</cp:lastPrinted>
  <dcterms:modified xsi:type="dcterms:W3CDTF">2021-11-17T06:47:24Z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