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111" w:rsidRPr="008A1F61" w:rsidRDefault="002901ED" w:rsidP="00C674F2">
      <w:pPr>
        <w:spacing w:line="220" w:lineRule="atLeast"/>
        <w:ind w:firstLineChars="147" w:firstLine="470"/>
        <w:rPr>
          <w:rFonts w:ascii="方正小标宋简体" w:eastAsia="方正小标宋简体" w:hAnsi="宋体"/>
          <w:sz w:val="32"/>
          <w:szCs w:val="32"/>
        </w:rPr>
      </w:pPr>
      <w:r w:rsidRPr="008A1F61">
        <w:rPr>
          <w:rFonts w:ascii="方正小标宋简体" w:eastAsia="方正小标宋简体" w:hAnsi="宋体" w:hint="eastAsia"/>
          <w:sz w:val="32"/>
          <w:szCs w:val="32"/>
        </w:rPr>
        <w:t>商学院</w:t>
      </w:r>
      <w:r w:rsidR="000430AE" w:rsidRPr="008A1F61">
        <w:rPr>
          <w:rFonts w:ascii="方正小标宋简体" w:eastAsia="方正小标宋简体" w:hAnsi="宋体" w:hint="eastAsia"/>
          <w:sz w:val="32"/>
          <w:szCs w:val="32"/>
        </w:rPr>
        <w:t>2018年上</w:t>
      </w:r>
      <w:r w:rsidRPr="008A1F61">
        <w:rPr>
          <w:rFonts w:ascii="方正小标宋简体" w:eastAsia="方正小标宋简体" w:hAnsi="宋体" w:hint="eastAsia"/>
          <w:sz w:val="32"/>
          <w:szCs w:val="32"/>
        </w:rPr>
        <w:t>半年“</w:t>
      </w:r>
      <w:r w:rsidR="00BC3637">
        <w:rPr>
          <w:rFonts w:ascii="方正小标宋简体" w:eastAsia="方正小标宋简体" w:hAnsi="宋体" w:hint="eastAsia"/>
          <w:sz w:val="32"/>
          <w:szCs w:val="32"/>
        </w:rPr>
        <w:t>教学改革推进活动</w:t>
      </w:r>
      <w:r w:rsidRPr="008A1F61">
        <w:rPr>
          <w:rFonts w:ascii="方正小标宋简体" w:eastAsia="方正小标宋简体" w:hAnsi="宋体" w:hint="eastAsia"/>
          <w:sz w:val="32"/>
          <w:szCs w:val="32"/>
        </w:rPr>
        <w:t>”活动方案</w:t>
      </w:r>
    </w:p>
    <w:p w:rsidR="00864111" w:rsidRPr="008A1F61" w:rsidRDefault="002901ED" w:rsidP="00C674F2">
      <w:pPr>
        <w:spacing w:line="500" w:lineRule="exact"/>
        <w:ind w:firstLineChars="200" w:firstLine="560"/>
        <w:rPr>
          <w:rFonts w:ascii="宋体" w:eastAsia="宋体" w:hAnsi="宋体"/>
          <w:sz w:val="28"/>
          <w:szCs w:val="28"/>
        </w:rPr>
      </w:pPr>
      <w:r w:rsidRPr="008A1F61">
        <w:rPr>
          <w:rFonts w:ascii="宋体" w:eastAsia="宋体" w:hAnsi="宋体" w:hint="eastAsia"/>
          <w:sz w:val="28"/>
          <w:szCs w:val="28"/>
        </w:rPr>
        <w:t>根据学校“</w:t>
      </w:r>
      <w:r w:rsidR="00BC3637">
        <w:rPr>
          <w:rFonts w:ascii="宋体" w:eastAsia="宋体" w:hAnsi="宋体" w:hint="eastAsia"/>
          <w:sz w:val="28"/>
          <w:szCs w:val="28"/>
        </w:rPr>
        <w:t>教学改革推进活动</w:t>
      </w:r>
      <w:r w:rsidRPr="008A1F61">
        <w:rPr>
          <w:rFonts w:ascii="宋体" w:eastAsia="宋体" w:hAnsi="宋体" w:hint="eastAsia"/>
          <w:sz w:val="28"/>
          <w:szCs w:val="28"/>
        </w:rPr>
        <w:t>”活动的通知要求，商学院定于</w:t>
      </w:r>
      <w:r w:rsidR="000430AE" w:rsidRPr="008A1F61">
        <w:rPr>
          <w:rFonts w:ascii="宋体" w:eastAsia="宋体" w:hAnsi="宋体" w:hint="eastAsia"/>
          <w:sz w:val="28"/>
          <w:szCs w:val="28"/>
        </w:rPr>
        <w:t>4-5</w:t>
      </w:r>
      <w:r w:rsidRPr="008A1F61">
        <w:rPr>
          <w:rFonts w:ascii="宋体" w:eastAsia="宋体" w:hAnsi="宋体" w:hint="eastAsia"/>
          <w:sz w:val="28"/>
          <w:szCs w:val="28"/>
        </w:rPr>
        <w:t>月开展“</w:t>
      </w:r>
      <w:r w:rsidR="00BC3637">
        <w:rPr>
          <w:rFonts w:ascii="宋体" w:eastAsia="宋体" w:hAnsi="宋体" w:hint="eastAsia"/>
          <w:sz w:val="28"/>
          <w:szCs w:val="28"/>
        </w:rPr>
        <w:t>教学改革推进活动</w:t>
      </w:r>
      <w:r w:rsidRPr="008A1F61">
        <w:rPr>
          <w:rFonts w:ascii="宋体" w:eastAsia="宋体" w:hAnsi="宋体" w:hint="eastAsia"/>
          <w:sz w:val="28"/>
          <w:szCs w:val="28"/>
        </w:rPr>
        <w:t>”活动，具体安排如下：</w:t>
      </w:r>
    </w:p>
    <w:p w:rsidR="00864111" w:rsidRPr="008A1F61" w:rsidRDefault="002901ED">
      <w:pPr>
        <w:pStyle w:val="10"/>
        <w:numPr>
          <w:ilvl w:val="0"/>
          <w:numId w:val="1"/>
        </w:numPr>
        <w:spacing w:line="500" w:lineRule="exact"/>
        <w:ind w:firstLineChars="0"/>
        <w:rPr>
          <w:rFonts w:ascii="宋体" w:eastAsia="宋体" w:hAnsi="宋体"/>
          <w:b/>
          <w:sz w:val="28"/>
          <w:szCs w:val="28"/>
        </w:rPr>
      </w:pPr>
      <w:r w:rsidRPr="008A1F61">
        <w:rPr>
          <w:rFonts w:ascii="宋体" w:eastAsia="宋体" w:hAnsi="宋体" w:hint="eastAsia"/>
          <w:b/>
          <w:sz w:val="28"/>
          <w:szCs w:val="28"/>
        </w:rPr>
        <w:t>指导思想</w:t>
      </w:r>
    </w:p>
    <w:p w:rsidR="000430AE" w:rsidRPr="008A1F61" w:rsidRDefault="000430AE" w:rsidP="00295183">
      <w:pPr>
        <w:shd w:val="clear" w:color="auto" w:fill="FFFFFF"/>
        <w:spacing w:before="100" w:beforeAutospacing="1" w:after="100" w:afterAutospacing="1"/>
        <w:ind w:firstLineChars="150" w:firstLine="420"/>
        <w:rPr>
          <w:rFonts w:ascii="宋体" w:eastAsia="宋体" w:hAnsi="宋体" w:cs="Tahoma"/>
          <w:sz w:val="28"/>
          <w:szCs w:val="28"/>
        </w:rPr>
      </w:pPr>
      <w:r w:rsidRPr="008A1F61">
        <w:rPr>
          <w:rFonts w:ascii="宋体" w:eastAsia="宋体" w:hAnsi="宋体" w:cs="Tahoma" w:hint="eastAsia"/>
          <w:sz w:val="28"/>
          <w:szCs w:val="28"/>
        </w:rPr>
        <w:t>深入贯彻落实《丽水学院“十三五”改革和发展规划》，以高层次教学成果的培育为目标，以改革创新为动力，加强教学项目的过程管理，提升教学改革的示范引领性，不断深化教学改革，全面提高人才培养质量。</w:t>
      </w:r>
    </w:p>
    <w:p w:rsidR="00864111" w:rsidRDefault="002901ED">
      <w:pPr>
        <w:pStyle w:val="10"/>
        <w:numPr>
          <w:ilvl w:val="0"/>
          <w:numId w:val="1"/>
        </w:numPr>
        <w:spacing w:line="500" w:lineRule="exact"/>
        <w:ind w:firstLineChars="0"/>
        <w:rPr>
          <w:rFonts w:ascii="宋体" w:eastAsia="宋体" w:hAnsi="宋体"/>
          <w:b/>
          <w:sz w:val="28"/>
          <w:szCs w:val="28"/>
        </w:rPr>
      </w:pPr>
      <w:r w:rsidRPr="008A1F61">
        <w:rPr>
          <w:rFonts w:ascii="宋体" w:eastAsia="宋体" w:hAnsi="宋体" w:hint="eastAsia"/>
          <w:b/>
          <w:sz w:val="28"/>
          <w:szCs w:val="28"/>
        </w:rPr>
        <w:t>活动主题</w:t>
      </w:r>
    </w:p>
    <w:p w:rsidR="002A72F6" w:rsidRPr="00E5055B" w:rsidRDefault="00E5055B" w:rsidP="00E5055B">
      <w:pPr>
        <w:pStyle w:val="western"/>
        <w:spacing w:after="202" w:afterAutospacing="0" w:line="504" w:lineRule="atLeast"/>
        <w:ind w:firstLineChars="250" w:firstLine="700"/>
        <w:rPr>
          <w:rFonts w:ascii="微软雅黑" w:eastAsia="微软雅黑" w:hAnsi="微软雅黑"/>
          <w:b/>
          <w:sz w:val="28"/>
          <w:szCs w:val="28"/>
        </w:rPr>
      </w:pPr>
      <w:r w:rsidRPr="00E5055B">
        <w:rPr>
          <w:rStyle w:val="a8"/>
          <w:rFonts w:hint="eastAsia"/>
          <w:b w:val="0"/>
          <w:sz w:val="28"/>
          <w:szCs w:val="28"/>
        </w:rPr>
        <w:t>推进教学改革 提高本科教学质量</w:t>
      </w:r>
    </w:p>
    <w:p w:rsidR="00864111" w:rsidRPr="008A1F61" w:rsidRDefault="002901ED">
      <w:pPr>
        <w:pStyle w:val="10"/>
        <w:numPr>
          <w:ilvl w:val="0"/>
          <w:numId w:val="1"/>
        </w:numPr>
        <w:spacing w:line="500" w:lineRule="exact"/>
        <w:ind w:firstLineChars="0"/>
        <w:rPr>
          <w:rFonts w:ascii="宋体" w:eastAsia="宋体" w:hAnsi="宋体"/>
          <w:b/>
          <w:sz w:val="28"/>
          <w:szCs w:val="28"/>
        </w:rPr>
      </w:pPr>
      <w:r w:rsidRPr="008A1F61">
        <w:rPr>
          <w:rFonts w:ascii="宋体" w:eastAsia="宋体" w:hAnsi="宋体" w:hint="eastAsia"/>
          <w:b/>
          <w:sz w:val="28"/>
          <w:szCs w:val="28"/>
        </w:rPr>
        <w:t>活动安排</w:t>
      </w:r>
    </w:p>
    <w:p w:rsidR="00864111" w:rsidRPr="008A1F61" w:rsidRDefault="002901ED">
      <w:pPr>
        <w:spacing w:line="500" w:lineRule="exact"/>
        <w:ind w:firstLineChars="196" w:firstLine="551"/>
        <w:rPr>
          <w:rFonts w:ascii="宋体" w:eastAsia="宋体" w:hAnsi="宋体"/>
          <w:b/>
          <w:sz w:val="28"/>
          <w:szCs w:val="28"/>
        </w:rPr>
      </w:pPr>
      <w:r w:rsidRPr="008A1F61">
        <w:rPr>
          <w:rFonts w:ascii="宋体" w:eastAsia="宋体" w:hAnsi="宋体" w:hint="eastAsia"/>
          <w:b/>
          <w:sz w:val="28"/>
          <w:szCs w:val="28"/>
        </w:rPr>
        <w:t>1.教学示范课活动</w:t>
      </w:r>
    </w:p>
    <w:tbl>
      <w:tblPr>
        <w:tblStyle w:val="a6"/>
        <w:tblW w:w="9606" w:type="dxa"/>
        <w:tblLayout w:type="fixed"/>
        <w:tblLook w:val="04A0"/>
      </w:tblPr>
      <w:tblGrid>
        <w:gridCol w:w="817"/>
        <w:gridCol w:w="851"/>
        <w:gridCol w:w="1134"/>
        <w:gridCol w:w="2268"/>
        <w:gridCol w:w="1559"/>
        <w:gridCol w:w="1843"/>
        <w:gridCol w:w="1134"/>
      </w:tblGrid>
      <w:tr w:rsidR="00864111" w:rsidRPr="008A1F61" w:rsidTr="00975AFF">
        <w:trPr>
          <w:trHeight w:val="660"/>
        </w:trPr>
        <w:tc>
          <w:tcPr>
            <w:tcW w:w="817" w:type="dxa"/>
            <w:vAlign w:val="center"/>
          </w:tcPr>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开课学院</w:t>
            </w:r>
          </w:p>
        </w:tc>
        <w:tc>
          <w:tcPr>
            <w:tcW w:w="851" w:type="dxa"/>
            <w:vAlign w:val="center"/>
          </w:tcPr>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开课教师</w:t>
            </w:r>
          </w:p>
        </w:tc>
        <w:tc>
          <w:tcPr>
            <w:tcW w:w="1134" w:type="dxa"/>
            <w:vAlign w:val="center"/>
          </w:tcPr>
          <w:p w:rsidR="00975AFF"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课程</w:t>
            </w:r>
          </w:p>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名称</w:t>
            </w:r>
          </w:p>
        </w:tc>
        <w:tc>
          <w:tcPr>
            <w:tcW w:w="2268" w:type="dxa"/>
            <w:vAlign w:val="center"/>
          </w:tcPr>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教学特色</w:t>
            </w:r>
          </w:p>
        </w:tc>
        <w:tc>
          <w:tcPr>
            <w:tcW w:w="1559" w:type="dxa"/>
            <w:vAlign w:val="center"/>
          </w:tcPr>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教学班级</w:t>
            </w:r>
          </w:p>
        </w:tc>
        <w:tc>
          <w:tcPr>
            <w:tcW w:w="1843" w:type="dxa"/>
            <w:vAlign w:val="center"/>
          </w:tcPr>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开课时间</w:t>
            </w:r>
          </w:p>
        </w:tc>
        <w:tc>
          <w:tcPr>
            <w:tcW w:w="1134" w:type="dxa"/>
            <w:vAlign w:val="center"/>
          </w:tcPr>
          <w:p w:rsidR="00975AFF"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开课</w:t>
            </w:r>
          </w:p>
          <w:p w:rsidR="00864111" w:rsidRPr="008A1F61" w:rsidRDefault="002901ED">
            <w:pPr>
              <w:spacing w:after="0"/>
              <w:jc w:val="center"/>
              <w:rPr>
                <w:rFonts w:ascii="宋体" w:eastAsia="宋体" w:hAnsi="宋体"/>
                <w:b/>
                <w:bCs/>
                <w:sz w:val="28"/>
                <w:szCs w:val="28"/>
              </w:rPr>
            </w:pPr>
            <w:r w:rsidRPr="008A1F61">
              <w:rPr>
                <w:rFonts w:ascii="宋体" w:eastAsia="宋体" w:hAnsi="宋体" w:hint="eastAsia"/>
                <w:b/>
                <w:bCs/>
                <w:sz w:val="28"/>
                <w:szCs w:val="28"/>
              </w:rPr>
              <w:t>教室</w:t>
            </w:r>
          </w:p>
        </w:tc>
      </w:tr>
      <w:tr w:rsidR="00975AFF" w:rsidRPr="008A1F61" w:rsidTr="00975AFF">
        <w:trPr>
          <w:trHeight w:val="930"/>
        </w:trPr>
        <w:tc>
          <w:tcPr>
            <w:tcW w:w="817" w:type="dxa"/>
            <w:vAlign w:val="center"/>
          </w:tcPr>
          <w:p w:rsidR="00975AFF" w:rsidRPr="008A1F61" w:rsidRDefault="00975AFF">
            <w:pPr>
              <w:spacing w:after="0"/>
              <w:rPr>
                <w:rFonts w:ascii="宋体" w:eastAsia="宋体" w:hAnsi="宋体"/>
                <w:sz w:val="28"/>
                <w:szCs w:val="28"/>
              </w:rPr>
            </w:pPr>
            <w:r w:rsidRPr="008A1F61">
              <w:rPr>
                <w:rFonts w:ascii="宋体" w:eastAsia="宋体" w:hAnsi="宋体" w:hint="eastAsia"/>
                <w:sz w:val="28"/>
                <w:szCs w:val="28"/>
              </w:rPr>
              <w:t>商学院</w:t>
            </w:r>
          </w:p>
        </w:tc>
        <w:tc>
          <w:tcPr>
            <w:tcW w:w="851"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罗昌瀚</w:t>
            </w:r>
          </w:p>
        </w:tc>
        <w:tc>
          <w:tcPr>
            <w:tcW w:w="1134"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宏观经济学</w:t>
            </w:r>
          </w:p>
        </w:tc>
        <w:tc>
          <w:tcPr>
            <w:tcW w:w="2268"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洋为中用，案例教学，理论联系实际。</w:t>
            </w:r>
          </w:p>
        </w:tc>
        <w:tc>
          <w:tcPr>
            <w:tcW w:w="1559"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国际商务</w:t>
            </w:r>
            <w:r w:rsidRPr="008A1F61">
              <w:rPr>
                <w:rFonts w:hint="eastAsia"/>
                <w:sz w:val="20"/>
                <w:szCs w:val="20"/>
              </w:rPr>
              <w:t>171</w:t>
            </w:r>
          </w:p>
        </w:tc>
        <w:tc>
          <w:tcPr>
            <w:tcW w:w="1843" w:type="dxa"/>
            <w:vAlign w:val="center"/>
          </w:tcPr>
          <w:p w:rsidR="00975AFF" w:rsidRPr="008A1F61" w:rsidRDefault="00975AFF">
            <w:pPr>
              <w:jc w:val="center"/>
              <w:rPr>
                <w:sz w:val="20"/>
                <w:szCs w:val="20"/>
              </w:rPr>
            </w:pPr>
            <w:r w:rsidRPr="008A1F61">
              <w:rPr>
                <w:rFonts w:hint="eastAsia"/>
                <w:sz w:val="20"/>
                <w:szCs w:val="20"/>
              </w:rPr>
              <w:t>4</w:t>
            </w:r>
            <w:r w:rsidRPr="008A1F61">
              <w:rPr>
                <w:rFonts w:hint="eastAsia"/>
                <w:sz w:val="20"/>
                <w:szCs w:val="20"/>
              </w:rPr>
              <w:t>月</w:t>
            </w:r>
            <w:r w:rsidRPr="008A1F61">
              <w:rPr>
                <w:rFonts w:hint="eastAsia"/>
                <w:sz w:val="20"/>
                <w:szCs w:val="20"/>
              </w:rPr>
              <w:t>9</w:t>
            </w:r>
            <w:r w:rsidRPr="008A1F61">
              <w:rPr>
                <w:rFonts w:hint="eastAsia"/>
                <w:sz w:val="20"/>
                <w:szCs w:val="20"/>
              </w:rPr>
              <w:t>日</w:t>
            </w:r>
          </w:p>
          <w:p w:rsidR="00975AFF" w:rsidRPr="008A1F61" w:rsidRDefault="00975AFF">
            <w:pPr>
              <w:jc w:val="center"/>
              <w:rPr>
                <w:rFonts w:ascii="宋体" w:eastAsia="宋体" w:hAnsi="宋体" w:cs="宋体"/>
                <w:sz w:val="20"/>
                <w:szCs w:val="20"/>
              </w:rPr>
            </w:pPr>
            <w:r w:rsidRPr="008A1F61">
              <w:rPr>
                <w:rFonts w:hint="eastAsia"/>
                <w:sz w:val="20"/>
                <w:szCs w:val="20"/>
              </w:rPr>
              <w:t>第</w:t>
            </w:r>
            <w:r w:rsidRPr="008A1F61">
              <w:rPr>
                <w:rFonts w:hint="eastAsia"/>
                <w:sz w:val="20"/>
                <w:szCs w:val="20"/>
              </w:rPr>
              <w:t>9</w:t>
            </w:r>
            <w:r w:rsidRPr="008A1F61">
              <w:rPr>
                <w:rFonts w:hint="eastAsia"/>
                <w:sz w:val="20"/>
                <w:szCs w:val="20"/>
              </w:rPr>
              <w:t>节</w:t>
            </w:r>
            <w:r w:rsidRPr="008A1F61">
              <w:rPr>
                <w:rFonts w:hint="eastAsia"/>
                <w:sz w:val="20"/>
                <w:szCs w:val="20"/>
              </w:rPr>
              <w:br/>
              <w:t>18</w:t>
            </w:r>
            <w:r w:rsidRPr="008A1F61">
              <w:rPr>
                <w:rFonts w:hint="eastAsia"/>
                <w:sz w:val="20"/>
                <w:szCs w:val="20"/>
              </w:rPr>
              <w:t>：</w:t>
            </w:r>
            <w:r w:rsidRPr="008A1F61">
              <w:rPr>
                <w:rFonts w:hint="eastAsia"/>
                <w:sz w:val="20"/>
                <w:szCs w:val="20"/>
              </w:rPr>
              <w:t>40-19</w:t>
            </w:r>
            <w:r w:rsidRPr="008A1F61">
              <w:rPr>
                <w:rFonts w:hint="eastAsia"/>
                <w:sz w:val="20"/>
                <w:szCs w:val="20"/>
              </w:rPr>
              <w:t>：</w:t>
            </w:r>
            <w:r w:rsidRPr="008A1F61">
              <w:rPr>
                <w:rFonts w:hint="eastAsia"/>
                <w:sz w:val="20"/>
                <w:szCs w:val="20"/>
              </w:rPr>
              <w:t>25</w:t>
            </w:r>
          </w:p>
        </w:tc>
        <w:tc>
          <w:tcPr>
            <w:tcW w:w="1134"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4418</w:t>
            </w:r>
          </w:p>
        </w:tc>
      </w:tr>
      <w:tr w:rsidR="00975AFF" w:rsidRPr="008A1F61" w:rsidTr="00975AFF">
        <w:trPr>
          <w:trHeight w:val="990"/>
        </w:trPr>
        <w:tc>
          <w:tcPr>
            <w:tcW w:w="817" w:type="dxa"/>
            <w:vAlign w:val="center"/>
          </w:tcPr>
          <w:p w:rsidR="00975AFF" w:rsidRPr="008A1F61" w:rsidRDefault="00975AFF">
            <w:pPr>
              <w:spacing w:after="0"/>
              <w:rPr>
                <w:rFonts w:ascii="宋体" w:eastAsia="宋体" w:hAnsi="宋体"/>
                <w:sz w:val="28"/>
                <w:szCs w:val="28"/>
              </w:rPr>
            </w:pPr>
            <w:r w:rsidRPr="008A1F61">
              <w:rPr>
                <w:rFonts w:ascii="宋体" w:eastAsia="宋体" w:hAnsi="宋体" w:hint="eastAsia"/>
                <w:sz w:val="28"/>
                <w:szCs w:val="28"/>
              </w:rPr>
              <w:t>商学院</w:t>
            </w:r>
          </w:p>
        </w:tc>
        <w:tc>
          <w:tcPr>
            <w:tcW w:w="851"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郑秀梅</w:t>
            </w:r>
          </w:p>
        </w:tc>
        <w:tc>
          <w:tcPr>
            <w:tcW w:w="1134"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国际商务单证</w:t>
            </w:r>
          </w:p>
        </w:tc>
        <w:tc>
          <w:tcPr>
            <w:tcW w:w="2268"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以工作过程为主线，采用任务驱动，项目导向，开展线上线下相结合的混合式教学，实现“翻转课堂”。</w:t>
            </w:r>
          </w:p>
        </w:tc>
        <w:tc>
          <w:tcPr>
            <w:tcW w:w="1559"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国贸</w:t>
            </w:r>
            <w:r w:rsidRPr="008A1F61">
              <w:rPr>
                <w:rFonts w:hint="eastAsia"/>
                <w:sz w:val="20"/>
                <w:szCs w:val="20"/>
              </w:rPr>
              <w:t>16</w:t>
            </w:r>
          </w:p>
        </w:tc>
        <w:tc>
          <w:tcPr>
            <w:tcW w:w="1843"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4</w:t>
            </w:r>
            <w:r w:rsidRPr="008A1F61">
              <w:rPr>
                <w:rFonts w:hint="eastAsia"/>
                <w:sz w:val="20"/>
                <w:szCs w:val="20"/>
              </w:rPr>
              <w:t>月</w:t>
            </w:r>
            <w:r w:rsidRPr="008A1F61">
              <w:rPr>
                <w:rFonts w:hint="eastAsia"/>
                <w:sz w:val="20"/>
                <w:szCs w:val="20"/>
              </w:rPr>
              <w:t>12</w:t>
            </w:r>
            <w:r w:rsidRPr="008A1F61">
              <w:rPr>
                <w:rFonts w:hint="eastAsia"/>
                <w:sz w:val="20"/>
                <w:szCs w:val="20"/>
              </w:rPr>
              <w:t>日第</w:t>
            </w:r>
            <w:r w:rsidRPr="008A1F61">
              <w:rPr>
                <w:rFonts w:hint="eastAsia"/>
                <w:sz w:val="20"/>
                <w:szCs w:val="20"/>
              </w:rPr>
              <w:t>5</w:t>
            </w:r>
            <w:r w:rsidRPr="008A1F61">
              <w:rPr>
                <w:rFonts w:hint="eastAsia"/>
                <w:sz w:val="20"/>
                <w:szCs w:val="20"/>
              </w:rPr>
              <w:t>节</w:t>
            </w:r>
            <w:r w:rsidRPr="008A1F61">
              <w:rPr>
                <w:rFonts w:hint="eastAsia"/>
                <w:sz w:val="20"/>
                <w:szCs w:val="20"/>
              </w:rPr>
              <w:br/>
              <w:t>14</w:t>
            </w:r>
            <w:r w:rsidRPr="008A1F61">
              <w:rPr>
                <w:rFonts w:hint="eastAsia"/>
                <w:sz w:val="20"/>
                <w:szCs w:val="20"/>
              </w:rPr>
              <w:t>：</w:t>
            </w:r>
            <w:r w:rsidRPr="008A1F61">
              <w:rPr>
                <w:rFonts w:hint="eastAsia"/>
                <w:sz w:val="20"/>
                <w:szCs w:val="20"/>
              </w:rPr>
              <w:t>00-14</w:t>
            </w:r>
            <w:r w:rsidRPr="008A1F61">
              <w:rPr>
                <w:rFonts w:hint="eastAsia"/>
                <w:sz w:val="20"/>
                <w:szCs w:val="20"/>
              </w:rPr>
              <w:t>：</w:t>
            </w:r>
            <w:r w:rsidRPr="008A1F61">
              <w:rPr>
                <w:rFonts w:hint="eastAsia"/>
                <w:sz w:val="20"/>
                <w:szCs w:val="20"/>
              </w:rPr>
              <w:t>45</w:t>
            </w:r>
          </w:p>
        </w:tc>
        <w:tc>
          <w:tcPr>
            <w:tcW w:w="1134"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5418</w:t>
            </w:r>
          </w:p>
        </w:tc>
      </w:tr>
    </w:tbl>
    <w:p w:rsidR="00864111" w:rsidRPr="008A1F61" w:rsidRDefault="00864111">
      <w:pPr>
        <w:pStyle w:val="10"/>
        <w:ind w:left="1060" w:firstLineChars="0" w:firstLine="0"/>
        <w:rPr>
          <w:rFonts w:ascii="宋体" w:eastAsia="宋体" w:hAnsi="宋体"/>
          <w:sz w:val="28"/>
          <w:szCs w:val="28"/>
        </w:rPr>
      </w:pPr>
    </w:p>
    <w:p w:rsidR="00864111" w:rsidRPr="008A1F61" w:rsidRDefault="002901ED">
      <w:pPr>
        <w:pStyle w:val="10"/>
        <w:spacing w:line="500" w:lineRule="exact"/>
        <w:ind w:firstLine="560"/>
        <w:rPr>
          <w:rFonts w:ascii="宋体" w:eastAsia="宋体" w:hAnsi="宋体"/>
          <w:sz w:val="28"/>
          <w:szCs w:val="28"/>
        </w:rPr>
      </w:pPr>
      <w:r w:rsidRPr="008A1F61">
        <w:rPr>
          <w:rFonts w:ascii="宋体" w:eastAsia="宋体" w:hAnsi="宋体" w:hint="eastAsia"/>
          <w:sz w:val="28"/>
          <w:szCs w:val="28"/>
        </w:rPr>
        <w:t>教改示范课活动分为观摩和交流研讨两个环节，观摩时间为1节课，课后进行交流研讨。商学院督导委员会成员、院领导及专任教师参加听课。听课教师应填写《丽水学院教改示范课听课信息反</w:t>
      </w:r>
      <w:r w:rsidRPr="008A1F61">
        <w:rPr>
          <w:rFonts w:ascii="宋体" w:eastAsia="宋体" w:hAnsi="宋体" w:hint="eastAsia"/>
          <w:sz w:val="28"/>
          <w:szCs w:val="28"/>
        </w:rPr>
        <w:lastRenderedPageBreak/>
        <w:t>馈表》，商学院督导组组长主持课后的交流研讨，并做好研讨记录《丽水学院教改示范课研讨记录表》。</w:t>
      </w:r>
    </w:p>
    <w:p w:rsidR="00864111" w:rsidRPr="008A1F61" w:rsidRDefault="002901ED">
      <w:pPr>
        <w:spacing w:line="500" w:lineRule="exact"/>
        <w:ind w:firstLineChars="147" w:firstLine="413"/>
        <w:rPr>
          <w:rFonts w:ascii="宋体" w:eastAsia="宋体" w:hAnsi="宋体"/>
          <w:b/>
          <w:sz w:val="28"/>
          <w:szCs w:val="28"/>
        </w:rPr>
      </w:pPr>
      <w:r w:rsidRPr="008A1F61">
        <w:rPr>
          <w:rFonts w:ascii="宋体" w:eastAsia="宋体" w:hAnsi="宋体" w:hint="eastAsia"/>
          <w:b/>
          <w:sz w:val="28"/>
          <w:szCs w:val="28"/>
        </w:rPr>
        <w:t>2.教改公开课活动</w:t>
      </w:r>
    </w:p>
    <w:tbl>
      <w:tblPr>
        <w:tblStyle w:val="a6"/>
        <w:tblW w:w="10029" w:type="dxa"/>
        <w:tblInd w:w="-707" w:type="dxa"/>
        <w:tblLayout w:type="fixed"/>
        <w:tblLook w:val="04A0"/>
      </w:tblPr>
      <w:tblGrid>
        <w:gridCol w:w="1099"/>
        <w:gridCol w:w="709"/>
        <w:gridCol w:w="605"/>
        <w:gridCol w:w="709"/>
        <w:gridCol w:w="710"/>
        <w:gridCol w:w="1813"/>
        <w:gridCol w:w="1561"/>
        <w:gridCol w:w="1278"/>
        <w:gridCol w:w="1545"/>
      </w:tblGrid>
      <w:tr w:rsidR="00864111" w:rsidRPr="008A1F61" w:rsidTr="00975AFF">
        <w:trPr>
          <w:trHeight w:val="1998"/>
        </w:trPr>
        <w:tc>
          <w:tcPr>
            <w:tcW w:w="1099" w:type="dxa"/>
            <w:vAlign w:val="center"/>
          </w:tcPr>
          <w:p w:rsidR="003B3D30"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开课</w:t>
            </w:r>
          </w:p>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教师</w:t>
            </w:r>
          </w:p>
        </w:tc>
        <w:tc>
          <w:tcPr>
            <w:tcW w:w="709" w:type="dxa"/>
            <w:vAlign w:val="center"/>
          </w:tcPr>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课程名称</w:t>
            </w:r>
          </w:p>
        </w:tc>
        <w:tc>
          <w:tcPr>
            <w:tcW w:w="605" w:type="dxa"/>
            <w:vAlign w:val="center"/>
          </w:tcPr>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教学班级</w:t>
            </w:r>
          </w:p>
        </w:tc>
        <w:tc>
          <w:tcPr>
            <w:tcW w:w="709" w:type="dxa"/>
            <w:vAlign w:val="center"/>
          </w:tcPr>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开课时间</w:t>
            </w:r>
          </w:p>
        </w:tc>
        <w:tc>
          <w:tcPr>
            <w:tcW w:w="710" w:type="dxa"/>
            <w:vAlign w:val="center"/>
          </w:tcPr>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开课教室</w:t>
            </w:r>
          </w:p>
        </w:tc>
        <w:tc>
          <w:tcPr>
            <w:tcW w:w="1813" w:type="dxa"/>
            <w:vAlign w:val="center"/>
          </w:tcPr>
          <w:p w:rsidR="003B3D30"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教改项目</w:t>
            </w:r>
          </w:p>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名称</w:t>
            </w:r>
          </w:p>
        </w:tc>
        <w:tc>
          <w:tcPr>
            <w:tcW w:w="1561" w:type="dxa"/>
            <w:vAlign w:val="center"/>
          </w:tcPr>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项目类别</w:t>
            </w:r>
          </w:p>
        </w:tc>
        <w:tc>
          <w:tcPr>
            <w:tcW w:w="1278" w:type="dxa"/>
            <w:vAlign w:val="center"/>
          </w:tcPr>
          <w:p w:rsidR="00864111" w:rsidRPr="008A1F61" w:rsidRDefault="002901ED">
            <w:pPr>
              <w:spacing w:after="0"/>
              <w:jc w:val="center"/>
              <w:rPr>
                <w:rFonts w:ascii="宋体" w:eastAsia="宋体" w:hAnsi="宋体"/>
                <w:b/>
                <w:sz w:val="28"/>
                <w:szCs w:val="28"/>
              </w:rPr>
            </w:pPr>
            <w:r w:rsidRPr="008A1F61">
              <w:rPr>
                <w:rFonts w:ascii="宋体" w:eastAsia="宋体" w:hAnsi="宋体" w:hint="eastAsia"/>
                <w:b/>
                <w:sz w:val="28"/>
                <w:szCs w:val="28"/>
              </w:rPr>
              <w:t>立项时间</w:t>
            </w:r>
          </w:p>
        </w:tc>
        <w:tc>
          <w:tcPr>
            <w:tcW w:w="1545" w:type="dxa"/>
            <w:vAlign w:val="center"/>
          </w:tcPr>
          <w:p w:rsidR="00864111" w:rsidRPr="008A1F61" w:rsidRDefault="00975AFF">
            <w:pPr>
              <w:spacing w:after="0"/>
              <w:jc w:val="center"/>
              <w:rPr>
                <w:rFonts w:ascii="宋体" w:eastAsia="宋体" w:hAnsi="宋体"/>
                <w:b/>
                <w:sz w:val="28"/>
                <w:szCs w:val="28"/>
              </w:rPr>
            </w:pPr>
            <w:r w:rsidRPr="008A1F61">
              <w:rPr>
                <w:rFonts w:ascii="宋体" w:eastAsia="宋体" w:hAnsi="宋体" w:hint="eastAsia"/>
                <w:b/>
                <w:sz w:val="28"/>
                <w:szCs w:val="28"/>
              </w:rPr>
              <w:t>听课人员</w:t>
            </w:r>
          </w:p>
        </w:tc>
      </w:tr>
      <w:tr w:rsidR="00975AFF" w:rsidRPr="008A1F61" w:rsidTr="00975AFF">
        <w:trPr>
          <w:trHeight w:val="1096"/>
        </w:trPr>
        <w:tc>
          <w:tcPr>
            <w:tcW w:w="1099" w:type="dxa"/>
            <w:vAlign w:val="center"/>
          </w:tcPr>
          <w:p w:rsidR="00975AFF" w:rsidRPr="008A1F61" w:rsidRDefault="00975AFF">
            <w:pPr>
              <w:jc w:val="center"/>
              <w:rPr>
                <w:rFonts w:ascii="微软雅黑" w:hAnsi="微软雅黑" w:cs="宋体"/>
                <w:sz w:val="20"/>
                <w:szCs w:val="20"/>
              </w:rPr>
            </w:pPr>
            <w:r w:rsidRPr="008A1F61">
              <w:rPr>
                <w:rFonts w:ascii="微软雅黑" w:hAnsi="微软雅黑" w:hint="eastAsia"/>
                <w:sz w:val="20"/>
                <w:szCs w:val="20"/>
              </w:rPr>
              <w:t>田满文</w:t>
            </w:r>
          </w:p>
        </w:tc>
        <w:tc>
          <w:tcPr>
            <w:tcW w:w="709" w:type="dxa"/>
            <w:vAlign w:val="center"/>
          </w:tcPr>
          <w:p w:rsidR="00975AFF" w:rsidRPr="008A1F61" w:rsidRDefault="00975AFF">
            <w:pPr>
              <w:jc w:val="center"/>
              <w:rPr>
                <w:rFonts w:ascii="微软雅黑" w:hAnsi="微软雅黑" w:cs="宋体"/>
                <w:sz w:val="20"/>
                <w:szCs w:val="20"/>
              </w:rPr>
            </w:pPr>
            <w:r w:rsidRPr="008A1F61">
              <w:rPr>
                <w:rFonts w:ascii="微软雅黑" w:hAnsi="微软雅黑" w:hint="eastAsia"/>
                <w:sz w:val="20"/>
                <w:szCs w:val="20"/>
              </w:rPr>
              <w:t>计量经济学</w:t>
            </w:r>
          </w:p>
        </w:tc>
        <w:tc>
          <w:tcPr>
            <w:tcW w:w="605" w:type="dxa"/>
            <w:vAlign w:val="center"/>
          </w:tcPr>
          <w:p w:rsidR="00975AFF" w:rsidRPr="008A1F61" w:rsidRDefault="00975AFF">
            <w:pPr>
              <w:jc w:val="center"/>
              <w:rPr>
                <w:rFonts w:ascii="微软雅黑" w:hAnsi="微软雅黑" w:cs="宋体"/>
                <w:sz w:val="20"/>
                <w:szCs w:val="20"/>
              </w:rPr>
            </w:pPr>
            <w:r w:rsidRPr="008A1F61">
              <w:rPr>
                <w:rFonts w:ascii="微软雅黑" w:hAnsi="微软雅黑" w:hint="eastAsia"/>
                <w:sz w:val="20"/>
                <w:szCs w:val="20"/>
              </w:rPr>
              <w:t>国贸</w:t>
            </w:r>
            <w:r w:rsidRPr="008A1F61">
              <w:rPr>
                <w:rFonts w:cs="Tahoma"/>
                <w:sz w:val="20"/>
                <w:szCs w:val="20"/>
              </w:rPr>
              <w:t>16</w:t>
            </w:r>
            <w:r w:rsidRPr="008A1F61">
              <w:rPr>
                <w:rFonts w:ascii="微软雅黑" w:hAnsi="微软雅黑" w:hint="eastAsia"/>
                <w:sz w:val="20"/>
                <w:szCs w:val="20"/>
              </w:rPr>
              <w:t>、金融</w:t>
            </w:r>
            <w:r w:rsidRPr="008A1F61">
              <w:rPr>
                <w:rFonts w:cs="Tahoma"/>
                <w:sz w:val="20"/>
                <w:szCs w:val="20"/>
              </w:rPr>
              <w:t>16</w:t>
            </w:r>
          </w:p>
        </w:tc>
        <w:tc>
          <w:tcPr>
            <w:tcW w:w="709" w:type="dxa"/>
            <w:vAlign w:val="center"/>
          </w:tcPr>
          <w:p w:rsidR="00975AFF" w:rsidRPr="008A1F61" w:rsidRDefault="00975AFF" w:rsidP="00BE2BED">
            <w:pPr>
              <w:jc w:val="center"/>
              <w:rPr>
                <w:rFonts w:ascii="宋体" w:eastAsia="宋体" w:hAnsi="宋体" w:cs="宋体"/>
                <w:sz w:val="20"/>
                <w:szCs w:val="20"/>
              </w:rPr>
            </w:pPr>
            <w:r w:rsidRPr="008A1F61">
              <w:rPr>
                <w:rFonts w:hint="eastAsia"/>
                <w:sz w:val="20"/>
                <w:szCs w:val="20"/>
              </w:rPr>
              <w:t>4</w:t>
            </w:r>
            <w:r w:rsidRPr="008A1F61">
              <w:rPr>
                <w:rFonts w:hint="eastAsia"/>
                <w:sz w:val="20"/>
                <w:szCs w:val="20"/>
              </w:rPr>
              <w:t>月</w:t>
            </w:r>
            <w:r w:rsidRPr="008A1F61">
              <w:rPr>
                <w:rFonts w:hint="eastAsia"/>
                <w:sz w:val="20"/>
                <w:szCs w:val="20"/>
              </w:rPr>
              <w:t>27</w:t>
            </w:r>
            <w:r w:rsidRPr="008A1F61">
              <w:rPr>
                <w:rFonts w:hint="eastAsia"/>
                <w:sz w:val="20"/>
                <w:szCs w:val="20"/>
              </w:rPr>
              <w:t>日第</w:t>
            </w:r>
            <w:r w:rsidR="00BE2BED">
              <w:rPr>
                <w:rFonts w:hint="eastAsia"/>
                <w:sz w:val="20"/>
                <w:szCs w:val="20"/>
              </w:rPr>
              <w:t>9</w:t>
            </w:r>
            <w:r w:rsidRPr="008A1F61">
              <w:rPr>
                <w:rFonts w:hint="eastAsia"/>
                <w:sz w:val="20"/>
                <w:szCs w:val="20"/>
              </w:rPr>
              <w:t>节</w:t>
            </w:r>
            <w:r w:rsidR="00BE2BED">
              <w:rPr>
                <w:rFonts w:hint="eastAsia"/>
                <w:sz w:val="20"/>
                <w:szCs w:val="20"/>
              </w:rPr>
              <w:t>18</w:t>
            </w:r>
            <w:r w:rsidRPr="008A1F61">
              <w:rPr>
                <w:rFonts w:hint="eastAsia"/>
                <w:sz w:val="20"/>
                <w:szCs w:val="20"/>
              </w:rPr>
              <w:t>：</w:t>
            </w:r>
            <w:r w:rsidR="00BE2BED">
              <w:rPr>
                <w:rFonts w:hint="eastAsia"/>
                <w:sz w:val="20"/>
                <w:szCs w:val="20"/>
              </w:rPr>
              <w:t>40</w:t>
            </w:r>
            <w:r w:rsidRPr="008A1F61">
              <w:rPr>
                <w:rFonts w:hint="eastAsia"/>
                <w:sz w:val="20"/>
                <w:szCs w:val="20"/>
              </w:rPr>
              <w:t>-</w:t>
            </w:r>
            <w:r w:rsidR="00BE2BED">
              <w:rPr>
                <w:rFonts w:hint="eastAsia"/>
                <w:sz w:val="20"/>
                <w:szCs w:val="20"/>
              </w:rPr>
              <w:t>19</w:t>
            </w:r>
            <w:r w:rsidRPr="008A1F61">
              <w:rPr>
                <w:rFonts w:hint="eastAsia"/>
                <w:sz w:val="20"/>
                <w:szCs w:val="20"/>
              </w:rPr>
              <w:t>：</w:t>
            </w:r>
            <w:r w:rsidR="00BE2BED">
              <w:rPr>
                <w:rFonts w:hint="eastAsia"/>
                <w:sz w:val="20"/>
                <w:szCs w:val="20"/>
              </w:rPr>
              <w:t>25</w:t>
            </w:r>
          </w:p>
        </w:tc>
        <w:tc>
          <w:tcPr>
            <w:tcW w:w="710"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4202</w:t>
            </w:r>
          </w:p>
        </w:tc>
        <w:tc>
          <w:tcPr>
            <w:tcW w:w="1813"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《计量经济学》案例教学改革</w:t>
            </w:r>
          </w:p>
        </w:tc>
        <w:tc>
          <w:tcPr>
            <w:tcW w:w="1561"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校级课堂教学改革一般项目</w:t>
            </w:r>
          </w:p>
        </w:tc>
        <w:tc>
          <w:tcPr>
            <w:tcW w:w="1278"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2016.8</w:t>
            </w:r>
          </w:p>
        </w:tc>
        <w:tc>
          <w:tcPr>
            <w:tcW w:w="1545" w:type="dxa"/>
            <w:vMerge w:val="restart"/>
            <w:vAlign w:val="center"/>
          </w:tcPr>
          <w:p w:rsidR="00975AFF" w:rsidRPr="008A1F61" w:rsidRDefault="00975AFF" w:rsidP="00975AFF">
            <w:pPr>
              <w:spacing w:after="0"/>
              <w:jc w:val="center"/>
              <w:rPr>
                <w:rFonts w:ascii="宋体" w:eastAsia="宋体" w:hAnsi="宋体"/>
                <w:b/>
                <w:sz w:val="28"/>
                <w:szCs w:val="28"/>
              </w:rPr>
            </w:pPr>
            <w:r w:rsidRPr="008A1F61">
              <w:rPr>
                <w:rFonts w:ascii="宋体" w:eastAsia="宋体" w:hAnsi="宋体" w:hint="eastAsia"/>
                <w:b/>
                <w:sz w:val="28"/>
                <w:szCs w:val="28"/>
              </w:rPr>
              <w:t xml:space="preserve">督导组成员、系主任、相关专业负责人、学院领导 </w:t>
            </w:r>
          </w:p>
        </w:tc>
      </w:tr>
      <w:tr w:rsidR="00975AFF" w:rsidRPr="008A1F61" w:rsidTr="00975AFF">
        <w:trPr>
          <w:trHeight w:val="500"/>
        </w:trPr>
        <w:tc>
          <w:tcPr>
            <w:tcW w:w="1099"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蓝伟东</w:t>
            </w:r>
          </w:p>
        </w:tc>
        <w:tc>
          <w:tcPr>
            <w:tcW w:w="709" w:type="dxa"/>
            <w:vAlign w:val="center"/>
          </w:tcPr>
          <w:p w:rsidR="00975AFF" w:rsidRPr="008A1F61" w:rsidRDefault="00975AFF">
            <w:pPr>
              <w:jc w:val="center"/>
              <w:rPr>
                <w:rFonts w:ascii="微软雅黑" w:hAnsi="微软雅黑" w:cs="宋体"/>
                <w:sz w:val="20"/>
                <w:szCs w:val="20"/>
              </w:rPr>
            </w:pPr>
            <w:r w:rsidRPr="008A1F61">
              <w:rPr>
                <w:rFonts w:ascii="微软雅黑" w:hAnsi="微软雅黑" w:hint="eastAsia"/>
                <w:sz w:val="20"/>
                <w:szCs w:val="20"/>
              </w:rPr>
              <w:t>国际贸易学</w:t>
            </w:r>
          </w:p>
        </w:tc>
        <w:tc>
          <w:tcPr>
            <w:tcW w:w="605" w:type="dxa"/>
            <w:vAlign w:val="center"/>
          </w:tcPr>
          <w:p w:rsidR="00975AFF" w:rsidRPr="008A1F61" w:rsidRDefault="00975AFF">
            <w:pPr>
              <w:jc w:val="center"/>
              <w:rPr>
                <w:rFonts w:ascii="微软雅黑" w:hAnsi="微软雅黑" w:cs="宋体"/>
                <w:sz w:val="20"/>
                <w:szCs w:val="20"/>
              </w:rPr>
            </w:pPr>
            <w:r w:rsidRPr="008A1F61">
              <w:rPr>
                <w:rFonts w:ascii="微软雅黑" w:hAnsi="微软雅黑" w:hint="eastAsia"/>
                <w:sz w:val="20"/>
                <w:szCs w:val="20"/>
              </w:rPr>
              <w:t>国贸</w:t>
            </w:r>
            <w:r w:rsidRPr="008A1F61">
              <w:rPr>
                <w:rFonts w:cs="Tahoma"/>
                <w:sz w:val="20"/>
                <w:szCs w:val="20"/>
              </w:rPr>
              <w:t>171</w:t>
            </w:r>
          </w:p>
        </w:tc>
        <w:tc>
          <w:tcPr>
            <w:tcW w:w="709"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4</w:t>
            </w:r>
            <w:r w:rsidRPr="008A1F61">
              <w:rPr>
                <w:rFonts w:hint="eastAsia"/>
                <w:sz w:val="20"/>
                <w:szCs w:val="20"/>
              </w:rPr>
              <w:t>月</w:t>
            </w:r>
            <w:r w:rsidRPr="008A1F61">
              <w:rPr>
                <w:rFonts w:hint="eastAsia"/>
                <w:sz w:val="20"/>
                <w:szCs w:val="20"/>
              </w:rPr>
              <w:t>30</w:t>
            </w:r>
            <w:r w:rsidRPr="008A1F61">
              <w:rPr>
                <w:rFonts w:hint="eastAsia"/>
                <w:sz w:val="20"/>
                <w:szCs w:val="20"/>
              </w:rPr>
              <w:t>日第</w:t>
            </w:r>
            <w:r w:rsidRPr="008A1F61">
              <w:rPr>
                <w:rFonts w:hint="eastAsia"/>
                <w:sz w:val="20"/>
                <w:szCs w:val="20"/>
              </w:rPr>
              <w:t>5</w:t>
            </w:r>
            <w:r w:rsidRPr="008A1F61">
              <w:rPr>
                <w:rFonts w:hint="eastAsia"/>
                <w:sz w:val="20"/>
                <w:szCs w:val="20"/>
              </w:rPr>
              <w:t>节</w:t>
            </w:r>
            <w:r w:rsidRPr="008A1F61">
              <w:rPr>
                <w:rFonts w:hint="eastAsia"/>
                <w:sz w:val="20"/>
                <w:szCs w:val="20"/>
              </w:rPr>
              <w:t>14</w:t>
            </w:r>
            <w:r w:rsidRPr="008A1F61">
              <w:rPr>
                <w:rFonts w:hint="eastAsia"/>
                <w:sz w:val="20"/>
                <w:szCs w:val="20"/>
              </w:rPr>
              <w:t>：</w:t>
            </w:r>
            <w:r w:rsidRPr="008A1F61">
              <w:rPr>
                <w:rFonts w:hint="eastAsia"/>
                <w:sz w:val="20"/>
                <w:szCs w:val="20"/>
              </w:rPr>
              <w:t>00-14</w:t>
            </w:r>
            <w:r w:rsidRPr="008A1F61">
              <w:rPr>
                <w:rFonts w:hint="eastAsia"/>
                <w:sz w:val="20"/>
                <w:szCs w:val="20"/>
              </w:rPr>
              <w:t>：</w:t>
            </w:r>
            <w:r w:rsidRPr="008A1F61">
              <w:rPr>
                <w:rFonts w:hint="eastAsia"/>
                <w:sz w:val="20"/>
                <w:szCs w:val="20"/>
              </w:rPr>
              <w:t>45</w:t>
            </w:r>
          </w:p>
        </w:tc>
        <w:tc>
          <w:tcPr>
            <w:tcW w:w="710"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4405</w:t>
            </w:r>
          </w:p>
        </w:tc>
        <w:tc>
          <w:tcPr>
            <w:tcW w:w="1813"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研讨式教学模式下《国际贸易学》课程之课堂教学改革探讨</w:t>
            </w:r>
          </w:p>
        </w:tc>
        <w:tc>
          <w:tcPr>
            <w:tcW w:w="1561"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校级课堂教学改革一般项目</w:t>
            </w:r>
          </w:p>
        </w:tc>
        <w:tc>
          <w:tcPr>
            <w:tcW w:w="1278" w:type="dxa"/>
            <w:vAlign w:val="center"/>
          </w:tcPr>
          <w:p w:rsidR="00975AFF" w:rsidRPr="008A1F61" w:rsidRDefault="00975AFF">
            <w:pPr>
              <w:jc w:val="center"/>
              <w:rPr>
                <w:rFonts w:ascii="宋体" w:eastAsia="宋体" w:hAnsi="宋体" w:cs="宋体"/>
                <w:sz w:val="20"/>
                <w:szCs w:val="20"/>
              </w:rPr>
            </w:pPr>
            <w:r w:rsidRPr="008A1F61">
              <w:rPr>
                <w:rFonts w:hint="eastAsia"/>
                <w:sz w:val="20"/>
                <w:szCs w:val="20"/>
              </w:rPr>
              <w:t>2016.8</w:t>
            </w:r>
          </w:p>
        </w:tc>
        <w:tc>
          <w:tcPr>
            <w:tcW w:w="1545" w:type="dxa"/>
            <w:vMerge/>
            <w:vAlign w:val="center"/>
          </w:tcPr>
          <w:p w:rsidR="00975AFF" w:rsidRPr="008A1F61" w:rsidRDefault="00975AFF">
            <w:pPr>
              <w:spacing w:after="0"/>
              <w:jc w:val="center"/>
              <w:rPr>
                <w:rFonts w:ascii="宋体" w:eastAsia="宋体" w:hAnsi="宋体"/>
                <w:b/>
                <w:sz w:val="28"/>
                <w:szCs w:val="28"/>
              </w:rPr>
            </w:pPr>
          </w:p>
        </w:tc>
      </w:tr>
    </w:tbl>
    <w:p w:rsidR="00975AFF" w:rsidRPr="008A1F61" w:rsidRDefault="002901ED" w:rsidP="00975AFF">
      <w:pPr>
        <w:pStyle w:val="10"/>
        <w:spacing w:line="500" w:lineRule="exact"/>
        <w:ind w:firstLine="560"/>
        <w:rPr>
          <w:rFonts w:asciiTheme="minorEastAsia" w:eastAsiaTheme="minorEastAsia" w:hAnsiTheme="minorEastAsia" w:cs="Tahoma"/>
          <w:sz w:val="28"/>
          <w:szCs w:val="28"/>
        </w:rPr>
      </w:pPr>
      <w:r w:rsidRPr="008A1F61">
        <w:rPr>
          <w:rFonts w:asciiTheme="minorEastAsia" w:eastAsiaTheme="minorEastAsia" w:hAnsiTheme="minorEastAsia" w:hint="eastAsia"/>
          <w:sz w:val="28"/>
          <w:szCs w:val="28"/>
        </w:rPr>
        <w:t>教改公开课活动分为听课和评课两个环节，商学院督导组成员、院领导及专任教师参加听课。每次公开课安排2名以上专家（校级、院级教学督导教师）进行指导和评价，专家听课前需仔细阅读该课改项目的相关资料，了解课改项目的建设目标和实施方案，以便更加客观地对课程进行指导和评价。每位专家填写《丽水学院教师课堂教学改革项目质量评价表》，</w:t>
      </w:r>
      <w:r w:rsidRPr="008A1F61">
        <w:rPr>
          <w:rFonts w:asciiTheme="minorEastAsia" w:eastAsiaTheme="minorEastAsia" w:hAnsiTheme="minorEastAsia" w:cs="Tahoma" w:hint="eastAsia"/>
          <w:sz w:val="28"/>
          <w:szCs w:val="28"/>
        </w:rPr>
        <w:t>专家的评价结果将作为该课改项目中期检查的依据，也是结题的重要指标之一。</w:t>
      </w:r>
    </w:p>
    <w:p w:rsidR="00864111" w:rsidRPr="008A1F61" w:rsidRDefault="002901ED">
      <w:pPr>
        <w:pStyle w:val="10"/>
        <w:spacing w:line="500" w:lineRule="exact"/>
        <w:ind w:firstLine="562"/>
        <w:rPr>
          <w:rFonts w:asciiTheme="minorEastAsia" w:eastAsiaTheme="minorEastAsia" w:hAnsiTheme="minorEastAsia" w:cs="Tahoma"/>
          <w:b/>
          <w:bCs/>
          <w:sz w:val="28"/>
          <w:szCs w:val="28"/>
        </w:rPr>
      </w:pPr>
      <w:r w:rsidRPr="008A1F61">
        <w:rPr>
          <w:rFonts w:asciiTheme="minorEastAsia" w:eastAsiaTheme="minorEastAsia" w:hAnsiTheme="minorEastAsia" w:cs="Tahoma" w:hint="eastAsia"/>
          <w:b/>
          <w:bCs/>
          <w:sz w:val="28"/>
          <w:szCs w:val="28"/>
        </w:rPr>
        <w:t>3.教学改革专题活动</w:t>
      </w:r>
    </w:p>
    <w:tbl>
      <w:tblPr>
        <w:tblW w:w="9322"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4"/>
        <w:gridCol w:w="2739"/>
        <w:gridCol w:w="4889"/>
      </w:tblGrid>
      <w:tr w:rsidR="00864111" w:rsidRPr="008A1F61" w:rsidTr="00D112BC">
        <w:trPr>
          <w:trHeight w:val="458"/>
        </w:trPr>
        <w:tc>
          <w:tcPr>
            <w:tcW w:w="1694" w:type="dxa"/>
            <w:tcBorders>
              <w:top w:val="outset" w:sz="6" w:space="0" w:color="auto"/>
              <w:left w:val="outset" w:sz="6" w:space="0" w:color="auto"/>
              <w:bottom w:val="outset" w:sz="6" w:space="0" w:color="auto"/>
              <w:right w:val="outset" w:sz="6" w:space="0" w:color="auto"/>
            </w:tcBorders>
            <w:shd w:val="clear" w:color="auto" w:fill="auto"/>
            <w:vAlign w:val="center"/>
          </w:tcPr>
          <w:p w:rsidR="00864111" w:rsidRPr="008A1F61" w:rsidRDefault="002901ED">
            <w:pPr>
              <w:spacing w:before="100" w:beforeAutospacing="1" w:after="100" w:afterAutospacing="1"/>
              <w:jc w:val="center"/>
              <w:rPr>
                <w:rFonts w:asciiTheme="minorEastAsia" w:eastAsiaTheme="minorEastAsia" w:hAnsiTheme="minorEastAsia" w:cs="Tahoma"/>
                <w:sz w:val="28"/>
                <w:szCs w:val="28"/>
              </w:rPr>
            </w:pPr>
            <w:r w:rsidRPr="008A1F61">
              <w:rPr>
                <w:rFonts w:asciiTheme="minorEastAsia" w:eastAsiaTheme="minorEastAsia" w:hAnsiTheme="minorEastAsia" w:cs="Tahoma" w:hint="eastAsia"/>
                <w:b/>
                <w:bCs/>
                <w:sz w:val="28"/>
                <w:szCs w:val="28"/>
              </w:rPr>
              <w:lastRenderedPageBreak/>
              <w:t>时间</w:t>
            </w:r>
          </w:p>
        </w:tc>
        <w:tc>
          <w:tcPr>
            <w:tcW w:w="2739" w:type="dxa"/>
            <w:tcBorders>
              <w:top w:val="outset" w:sz="6" w:space="0" w:color="auto"/>
              <w:left w:val="outset" w:sz="6" w:space="0" w:color="auto"/>
              <w:bottom w:val="outset" w:sz="6" w:space="0" w:color="auto"/>
              <w:right w:val="outset" w:sz="6" w:space="0" w:color="auto"/>
            </w:tcBorders>
            <w:shd w:val="clear" w:color="auto" w:fill="auto"/>
            <w:vAlign w:val="center"/>
          </w:tcPr>
          <w:p w:rsidR="00864111" w:rsidRPr="008A1F61" w:rsidRDefault="002901ED">
            <w:pPr>
              <w:spacing w:before="100" w:beforeAutospacing="1" w:after="100" w:afterAutospacing="1"/>
              <w:jc w:val="center"/>
              <w:rPr>
                <w:rFonts w:asciiTheme="minorEastAsia" w:eastAsiaTheme="minorEastAsia" w:hAnsiTheme="minorEastAsia" w:cs="Tahoma"/>
                <w:sz w:val="28"/>
                <w:szCs w:val="28"/>
              </w:rPr>
            </w:pPr>
            <w:r w:rsidRPr="008A1F61">
              <w:rPr>
                <w:rFonts w:asciiTheme="minorEastAsia" w:eastAsiaTheme="minorEastAsia" w:hAnsiTheme="minorEastAsia" w:cs="Tahoma" w:hint="eastAsia"/>
                <w:sz w:val="28"/>
                <w:szCs w:val="28"/>
              </w:rPr>
              <w:t>地点</w:t>
            </w:r>
          </w:p>
        </w:tc>
        <w:tc>
          <w:tcPr>
            <w:tcW w:w="4889" w:type="dxa"/>
            <w:tcBorders>
              <w:top w:val="outset" w:sz="6" w:space="0" w:color="auto"/>
              <w:left w:val="outset" w:sz="6" w:space="0" w:color="auto"/>
              <w:bottom w:val="outset" w:sz="6" w:space="0" w:color="auto"/>
              <w:right w:val="outset" w:sz="6" w:space="0" w:color="auto"/>
            </w:tcBorders>
            <w:shd w:val="clear" w:color="auto" w:fill="auto"/>
            <w:vAlign w:val="center"/>
          </w:tcPr>
          <w:p w:rsidR="00864111" w:rsidRPr="008A1F61" w:rsidRDefault="002901ED">
            <w:pPr>
              <w:spacing w:before="100" w:beforeAutospacing="1" w:after="100" w:afterAutospacing="1"/>
              <w:jc w:val="center"/>
              <w:rPr>
                <w:rFonts w:asciiTheme="minorEastAsia" w:eastAsiaTheme="minorEastAsia" w:hAnsiTheme="minorEastAsia" w:cs="Tahoma"/>
                <w:sz w:val="28"/>
                <w:szCs w:val="28"/>
              </w:rPr>
            </w:pPr>
            <w:r w:rsidRPr="008A1F61">
              <w:rPr>
                <w:rFonts w:asciiTheme="minorEastAsia" w:eastAsiaTheme="minorEastAsia" w:hAnsiTheme="minorEastAsia" w:cs="Tahoma" w:hint="eastAsia"/>
                <w:b/>
                <w:bCs/>
                <w:sz w:val="28"/>
                <w:szCs w:val="28"/>
              </w:rPr>
              <w:t>活动内容</w:t>
            </w:r>
          </w:p>
        </w:tc>
      </w:tr>
      <w:tr w:rsidR="00864111" w:rsidRPr="008A1F61" w:rsidTr="003B3D30">
        <w:trPr>
          <w:trHeight w:val="1137"/>
        </w:trPr>
        <w:tc>
          <w:tcPr>
            <w:tcW w:w="1694" w:type="dxa"/>
            <w:tcBorders>
              <w:top w:val="outset" w:sz="6" w:space="0" w:color="auto"/>
              <w:left w:val="outset" w:sz="6" w:space="0" w:color="auto"/>
              <w:bottom w:val="outset" w:sz="6" w:space="0" w:color="auto"/>
              <w:right w:val="outset" w:sz="6" w:space="0" w:color="auto"/>
            </w:tcBorders>
            <w:shd w:val="clear" w:color="auto" w:fill="auto"/>
            <w:vAlign w:val="center"/>
          </w:tcPr>
          <w:p w:rsidR="00864111" w:rsidRPr="008A1F61" w:rsidRDefault="003B3D30" w:rsidP="003B3D30">
            <w:pPr>
              <w:spacing w:before="100" w:beforeAutospacing="1" w:after="100" w:afterAutospacing="1"/>
              <w:jc w:val="center"/>
              <w:rPr>
                <w:rFonts w:ascii="宋体" w:eastAsia="宋体" w:hAnsi="宋体" w:cs="Tahoma"/>
                <w:sz w:val="24"/>
                <w:szCs w:val="24"/>
              </w:rPr>
            </w:pPr>
            <w:r w:rsidRPr="008A1F61">
              <w:rPr>
                <w:rFonts w:ascii="宋体" w:eastAsia="宋体" w:hAnsi="宋体" w:cs="Tahoma" w:hint="eastAsia"/>
                <w:sz w:val="24"/>
                <w:szCs w:val="24"/>
              </w:rPr>
              <w:t>4月下旬</w:t>
            </w:r>
          </w:p>
        </w:tc>
        <w:tc>
          <w:tcPr>
            <w:tcW w:w="2739" w:type="dxa"/>
            <w:tcBorders>
              <w:top w:val="outset" w:sz="6" w:space="0" w:color="auto"/>
              <w:left w:val="outset" w:sz="6" w:space="0" w:color="auto"/>
              <w:bottom w:val="outset" w:sz="6" w:space="0" w:color="auto"/>
              <w:right w:val="outset" w:sz="6" w:space="0" w:color="auto"/>
            </w:tcBorders>
            <w:shd w:val="clear" w:color="auto" w:fill="auto"/>
            <w:vAlign w:val="center"/>
          </w:tcPr>
          <w:p w:rsidR="003B3D30" w:rsidRPr="008A1F61" w:rsidRDefault="003B3D30" w:rsidP="003B3D30">
            <w:pPr>
              <w:jc w:val="center"/>
              <w:rPr>
                <w:rFonts w:ascii="宋体" w:eastAsia="宋体" w:hAnsi="宋体" w:cs="宋体"/>
                <w:sz w:val="24"/>
                <w:szCs w:val="24"/>
              </w:rPr>
            </w:pPr>
            <w:r w:rsidRPr="008A1F61">
              <w:rPr>
                <w:rFonts w:ascii="宋体" w:eastAsia="宋体" w:hAnsi="宋体" w:hint="eastAsia"/>
                <w:sz w:val="24"/>
                <w:szCs w:val="24"/>
              </w:rPr>
              <w:t>4-224多媒体教室</w:t>
            </w:r>
          </w:p>
          <w:p w:rsidR="00864111" w:rsidRPr="008A1F61" w:rsidRDefault="00864111" w:rsidP="003B3D30">
            <w:pPr>
              <w:spacing w:before="100" w:beforeAutospacing="1" w:after="100" w:afterAutospacing="1"/>
              <w:jc w:val="center"/>
              <w:rPr>
                <w:rFonts w:ascii="宋体" w:eastAsia="宋体" w:hAnsi="宋体" w:cs="Tahoma"/>
                <w:sz w:val="24"/>
                <w:szCs w:val="24"/>
              </w:rPr>
            </w:pPr>
          </w:p>
        </w:tc>
        <w:tc>
          <w:tcPr>
            <w:tcW w:w="4889" w:type="dxa"/>
            <w:tcBorders>
              <w:top w:val="outset" w:sz="6" w:space="0" w:color="auto"/>
              <w:left w:val="outset" w:sz="6" w:space="0" w:color="auto"/>
              <w:bottom w:val="outset" w:sz="6" w:space="0" w:color="auto"/>
              <w:right w:val="outset" w:sz="6" w:space="0" w:color="auto"/>
            </w:tcBorders>
            <w:shd w:val="clear" w:color="auto" w:fill="auto"/>
            <w:vAlign w:val="center"/>
          </w:tcPr>
          <w:p w:rsidR="00864111" w:rsidRPr="008A1F61" w:rsidRDefault="003B3D30" w:rsidP="003B3D30">
            <w:pPr>
              <w:jc w:val="center"/>
              <w:rPr>
                <w:rFonts w:ascii="宋体" w:eastAsia="宋体" w:hAnsi="宋体" w:cs="宋体"/>
                <w:sz w:val="24"/>
                <w:szCs w:val="24"/>
              </w:rPr>
            </w:pPr>
            <w:r w:rsidRPr="008A1F61">
              <w:rPr>
                <w:rFonts w:ascii="宋体" w:eastAsia="宋体" w:hAnsi="宋体" w:hint="eastAsia"/>
                <w:sz w:val="24"/>
                <w:szCs w:val="24"/>
              </w:rPr>
              <w:t>邀请浙农林李文川教授团队交流“线上+线下”混合教学模式改革经验</w:t>
            </w:r>
          </w:p>
        </w:tc>
      </w:tr>
    </w:tbl>
    <w:p w:rsidR="00864111" w:rsidRPr="008A1F61" w:rsidRDefault="002901ED">
      <w:pPr>
        <w:spacing w:line="500" w:lineRule="exact"/>
        <w:ind w:firstLineChars="196" w:firstLine="551"/>
        <w:rPr>
          <w:rFonts w:asciiTheme="minorEastAsia" w:eastAsiaTheme="minorEastAsia" w:hAnsiTheme="minorEastAsia" w:cs="Tahoma"/>
          <w:b/>
          <w:sz w:val="28"/>
          <w:szCs w:val="28"/>
        </w:rPr>
      </w:pPr>
      <w:r w:rsidRPr="008A1F61">
        <w:rPr>
          <w:rFonts w:asciiTheme="minorEastAsia" w:eastAsiaTheme="minorEastAsia" w:hAnsiTheme="minorEastAsia" w:cs="Tahoma" w:hint="eastAsia"/>
          <w:b/>
          <w:bCs/>
          <w:sz w:val="28"/>
          <w:szCs w:val="28"/>
        </w:rPr>
        <w:t>4.教学改革研究沙龙</w:t>
      </w:r>
    </w:p>
    <w:p w:rsidR="00864111" w:rsidRPr="008A1F61" w:rsidRDefault="002901ED">
      <w:pPr>
        <w:spacing w:line="500" w:lineRule="exact"/>
        <w:ind w:firstLineChars="200" w:firstLine="560"/>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rPr>
        <w:t>（一）组织教改课题检查和验收</w:t>
      </w:r>
    </w:p>
    <w:p w:rsidR="003B3D30" w:rsidRPr="008A1F61" w:rsidRDefault="000430AE" w:rsidP="002D5824">
      <w:pPr>
        <w:spacing w:line="500" w:lineRule="exact"/>
        <w:ind w:firstLineChars="200" w:firstLine="560"/>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rPr>
        <w:t>4-5</w:t>
      </w:r>
      <w:r w:rsidR="002901ED" w:rsidRPr="008A1F61">
        <w:rPr>
          <w:rFonts w:asciiTheme="minorEastAsia" w:eastAsiaTheme="minorEastAsia" w:hAnsiTheme="minorEastAsia" w:cs="Tahoma" w:hint="eastAsia"/>
          <w:bCs/>
          <w:sz w:val="28"/>
          <w:szCs w:val="28"/>
        </w:rPr>
        <w:t>月，根据学校教务处安排，组织教学委员会对在建的校级教学改革研究一般项目课课堂教学改革一般项目进行过程检查和结题验收。</w:t>
      </w:r>
    </w:p>
    <w:tbl>
      <w:tblPr>
        <w:tblW w:w="9940" w:type="dxa"/>
        <w:tblInd w:w="-760" w:type="dxa"/>
        <w:tblLook w:val="04A0"/>
      </w:tblPr>
      <w:tblGrid>
        <w:gridCol w:w="760"/>
        <w:gridCol w:w="2943"/>
        <w:gridCol w:w="4962"/>
        <w:gridCol w:w="1275"/>
      </w:tblGrid>
      <w:tr w:rsidR="00DB2B8A" w:rsidRPr="008A1F61" w:rsidTr="00DB2B8A">
        <w:trPr>
          <w:trHeight w:val="450"/>
        </w:trPr>
        <w:tc>
          <w:tcPr>
            <w:tcW w:w="9940" w:type="dxa"/>
            <w:gridSpan w:val="4"/>
            <w:tcBorders>
              <w:top w:val="nil"/>
              <w:left w:val="nil"/>
              <w:bottom w:val="single" w:sz="4" w:space="0" w:color="auto"/>
              <w:right w:val="nil"/>
            </w:tcBorders>
            <w:shd w:val="clear" w:color="000000" w:fill="FFFFFF"/>
            <w:noWrap/>
            <w:vAlign w:val="center"/>
            <w:hideMark/>
          </w:tcPr>
          <w:p w:rsidR="003B3D30" w:rsidRPr="008A1F61" w:rsidRDefault="00DB2B8A" w:rsidP="00DB2B8A">
            <w:pPr>
              <w:adjustRightInd/>
              <w:snapToGrid/>
              <w:spacing w:after="0"/>
              <w:rPr>
                <w:rFonts w:ascii="宋体" w:eastAsia="宋体" w:hAnsi="宋体" w:cs="宋体"/>
                <w:b/>
                <w:bCs/>
                <w:sz w:val="36"/>
                <w:szCs w:val="36"/>
              </w:rPr>
            </w:pPr>
            <w:r w:rsidRPr="008A1F61">
              <w:rPr>
                <w:rFonts w:ascii="宋体" w:eastAsia="宋体" w:hAnsi="宋体" w:cs="宋体" w:hint="eastAsia"/>
                <w:b/>
                <w:bCs/>
                <w:sz w:val="36"/>
                <w:szCs w:val="36"/>
              </w:rPr>
              <w:t xml:space="preserve">    </w:t>
            </w:r>
          </w:p>
          <w:p w:rsidR="00DB2B8A" w:rsidRPr="008A1F61" w:rsidRDefault="00DB2B8A" w:rsidP="003B3D30">
            <w:pPr>
              <w:adjustRightInd/>
              <w:snapToGrid/>
              <w:spacing w:after="0"/>
              <w:ind w:firstLineChars="200" w:firstLine="723"/>
              <w:rPr>
                <w:rFonts w:ascii="宋体" w:eastAsia="宋体" w:hAnsi="宋体" w:cs="宋体"/>
                <w:b/>
                <w:bCs/>
                <w:sz w:val="36"/>
                <w:szCs w:val="36"/>
              </w:rPr>
            </w:pPr>
            <w:r w:rsidRPr="008A1F61">
              <w:rPr>
                <w:rFonts w:ascii="宋体" w:eastAsia="宋体" w:hAnsi="宋体" w:cs="宋体" w:hint="eastAsia"/>
                <w:b/>
                <w:bCs/>
                <w:sz w:val="36"/>
                <w:szCs w:val="36"/>
              </w:rPr>
              <w:t>丽水学院商学院教学改革（校级一般）项目汇总表</w:t>
            </w:r>
          </w:p>
        </w:tc>
      </w:tr>
      <w:tr w:rsidR="00DB2B8A" w:rsidRPr="008A1F61" w:rsidTr="003B3D30">
        <w:trPr>
          <w:trHeight w:val="54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b/>
                <w:bCs/>
              </w:rPr>
            </w:pPr>
            <w:r w:rsidRPr="008A1F61">
              <w:rPr>
                <w:rFonts w:ascii="宋体" w:eastAsia="宋体" w:hAnsi="宋体" w:cs="宋体" w:hint="eastAsia"/>
                <w:b/>
                <w:bCs/>
              </w:rPr>
              <w:t>序号</w:t>
            </w:r>
          </w:p>
        </w:tc>
        <w:tc>
          <w:tcPr>
            <w:tcW w:w="2943" w:type="dxa"/>
            <w:tcBorders>
              <w:top w:val="nil"/>
              <w:left w:val="nil"/>
              <w:bottom w:val="single" w:sz="4" w:space="0" w:color="auto"/>
              <w:right w:val="single" w:sz="4" w:space="0" w:color="auto"/>
            </w:tcBorders>
            <w:shd w:val="clear" w:color="000000" w:fill="FFFFFF"/>
            <w:noWrap/>
            <w:vAlign w:val="center"/>
            <w:hideMark/>
          </w:tcPr>
          <w:p w:rsidR="00DB2B8A" w:rsidRPr="008A1F61" w:rsidRDefault="00DB2B8A" w:rsidP="00DB2B8A">
            <w:pPr>
              <w:adjustRightInd/>
              <w:snapToGrid/>
              <w:spacing w:after="0"/>
              <w:jc w:val="center"/>
              <w:rPr>
                <w:rFonts w:ascii="宋体" w:eastAsia="宋体" w:hAnsi="宋体" w:cs="宋体"/>
                <w:b/>
                <w:bCs/>
              </w:rPr>
            </w:pPr>
            <w:r w:rsidRPr="008A1F61">
              <w:rPr>
                <w:rFonts w:ascii="宋体" w:eastAsia="宋体" w:hAnsi="宋体" w:cs="宋体" w:hint="eastAsia"/>
                <w:b/>
                <w:bCs/>
              </w:rPr>
              <w:t>项目类别</w:t>
            </w:r>
          </w:p>
        </w:tc>
        <w:tc>
          <w:tcPr>
            <w:tcW w:w="4962"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b/>
                <w:bCs/>
              </w:rPr>
            </w:pPr>
            <w:r w:rsidRPr="008A1F61">
              <w:rPr>
                <w:rFonts w:ascii="宋体" w:eastAsia="宋体" w:hAnsi="宋体" w:cs="宋体" w:hint="eastAsia"/>
                <w:b/>
                <w:bCs/>
              </w:rPr>
              <w:t>项目名称</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b/>
                <w:bCs/>
              </w:rPr>
            </w:pPr>
            <w:r w:rsidRPr="008A1F61">
              <w:rPr>
                <w:rFonts w:ascii="宋体" w:eastAsia="宋体" w:hAnsi="宋体" w:cs="宋体" w:hint="eastAsia"/>
                <w:b/>
                <w:bCs/>
              </w:rPr>
              <w:t>项目</w:t>
            </w:r>
            <w:r w:rsidRPr="008A1F61">
              <w:rPr>
                <w:rFonts w:ascii="宋体" w:eastAsia="宋体" w:hAnsi="宋体" w:cs="宋体" w:hint="eastAsia"/>
                <w:b/>
                <w:bCs/>
              </w:rPr>
              <w:br/>
              <w:t>负责人</w:t>
            </w:r>
          </w:p>
        </w:tc>
      </w:tr>
      <w:tr w:rsidR="00DB2B8A" w:rsidRPr="008A1F61" w:rsidTr="003B3D30">
        <w:trPr>
          <w:trHeight w:val="76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1</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校级教学改革研究一般项目</w:t>
            </w:r>
          </w:p>
        </w:tc>
        <w:tc>
          <w:tcPr>
            <w:tcW w:w="4962"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基于电子商务师考证载体平台实现网络营销课程教学模式改革</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王丽君</w:t>
            </w:r>
          </w:p>
        </w:tc>
      </w:tr>
      <w:tr w:rsidR="00DB2B8A" w:rsidRPr="008A1F61" w:rsidTr="003B3D30">
        <w:trPr>
          <w:trHeight w:val="525"/>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2</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校级教学改革研究一般项目</w:t>
            </w:r>
          </w:p>
        </w:tc>
        <w:tc>
          <w:tcPr>
            <w:tcW w:w="4962"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应用型高校众创空间建设探索</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张敏</w:t>
            </w:r>
          </w:p>
        </w:tc>
      </w:tr>
      <w:tr w:rsidR="00DB2B8A" w:rsidRPr="008A1F61" w:rsidTr="003B3D30">
        <w:trPr>
          <w:trHeight w:val="69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3</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校级教学改革研究一般项目</w:t>
            </w:r>
          </w:p>
        </w:tc>
        <w:tc>
          <w:tcPr>
            <w:tcW w:w="4962"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基于培养技能型复合管理人才的农村区域发展专业实践教学体系探索</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黄艳娴</w:t>
            </w:r>
          </w:p>
        </w:tc>
      </w:tr>
      <w:tr w:rsidR="00DB2B8A" w:rsidRPr="008A1F61" w:rsidTr="003B3D30">
        <w:trPr>
          <w:trHeight w:val="69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4</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校级课堂教学改革一般项目</w:t>
            </w:r>
          </w:p>
        </w:tc>
        <w:tc>
          <w:tcPr>
            <w:tcW w:w="4962"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《高级财务管理》课堂案例教学形式改革</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郭志明</w:t>
            </w:r>
          </w:p>
        </w:tc>
      </w:tr>
      <w:tr w:rsidR="00DB2B8A" w:rsidRPr="008A1F61" w:rsidTr="003B3D30">
        <w:trPr>
          <w:trHeight w:val="69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5</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校级课堂教学改革一般项目</w:t>
            </w:r>
          </w:p>
        </w:tc>
        <w:tc>
          <w:tcPr>
            <w:tcW w:w="4962"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《计量经济学》案例教学改革</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田满文</w:t>
            </w:r>
          </w:p>
        </w:tc>
      </w:tr>
      <w:tr w:rsidR="00DB2B8A" w:rsidRPr="008A1F61" w:rsidTr="003B3D30">
        <w:trPr>
          <w:trHeight w:val="69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6</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校级课堂教学改革一般项目</w:t>
            </w:r>
          </w:p>
        </w:tc>
        <w:tc>
          <w:tcPr>
            <w:tcW w:w="4962"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研讨式教学模式下《国际贸易学》课程之课堂教学改革探讨</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蓝伟东</w:t>
            </w:r>
          </w:p>
        </w:tc>
      </w:tr>
      <w:tr w:rsidR="00DB2B8A" w:rsidRPr="008A1F61" w:rsidTr="003B3D30">
        <w:trPr>
          <w:trHeight w:val="69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7</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校级课堂教学改革一般项目</w:t>
            </w:r>
          </w:p>
        </w:tc>
        <w:tc>
          <w:tcPr>
            <w:tcW w:w="4962"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《证券投资学》课堂案例教学形式改革</w:t>
            </w:r>
          </w:p>
        </w:tc>
        <w:tc>
          <w:tcPr>
            <w:tcW w:w="1275" w:type="dxa"/>
            <w:tcBorders>
              <w:top w:val="nil"/>
              <w:left w:val="nil"/>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林浩锋</w:t>
            </w:r>
          </w:p>
        </w:tc>
      </w:tr>
      <w:tr w:rsidR="00DB2B8A" w:rsidRPr="008A1F61" w:rsidTr="003B3D30">
        <w:trPr>
          <w:trHeight w:val="720"/>
        </w:trPr>
        <w:tc>
          <w:tcPr>
            <w:tcW w:w="760" w:type="dxa"/>
            <w:tcBorders>
              <w:top w:val="nil"/>
              <w:left w:val="single" w:sz="4" w:space="0" w:color="auto"/>
              <w:bottom w:val="single" w:sz="4" w:space="0" w:color="auto"/>
              <w:right w:val="single" w:sz="4" w:space="0" w:color="auto"/>
            </w:tcBorders>
            <w:shd w:val="clear" w:color="000000" w:fill="FFFFFF"/>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8</w:t>
            </w:r>
          </w:p>
        </w:tc>
        <w:tc>
          <w:tcPr>
            <w:tcW w:w="2943" w:type="dxa"/>
            <w:tcBorders>
              <w:top w:val="nil"/>
              <w:left w:val="nil"/>
              <w:bottom w:val="single" w:sz="4" w:space="0" w:color="auto"/>
              <w:right w:val="single" w:sz="4" w:space="0" w:color="auto"/>
            </w:tcBorders>
            <w:shd w:val="clear" w:color="auto" w:fill="auto"/>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校级课堂教学改革一般项目</w:t>
            </w:r>
          </w:p>
        </w:tc>
        <w:tc>
          <w:tcPr>
            <w:tcW w:w="4962" w:type="dxa"/>
            <w:tcBorders>
              <w:top w:val="single" w:sz="4" w:space="0" w:color="auto"/>
              <w:left w:val="nil"/>
              <w:bottom w:val="single" w:sz="4" w:space="0" w:color="auto"/>
              <w:right w:val="single" w:sz="4" w:space="0" w:color="auto"/>
            </w:tcBorders>
            <w:shd w:val="clear" w:color="auto" w:fill="auto"/>
            <w:vAlign w:val="center"/>
            <w:hideMark/>
          </w:tcPr>
          <w:p w:rsidR="00DB2B8A" w:rsidRPr="008A1F61" w:rsidRDefault="00DB2B8A" w:rsidP="00BE3873">
            <w:pPr>
              <w:adjustRightInd/>
              <w:snapToGrid/>
              <w:spacing w:after="0"/>
              <w:jc w:val="center"/>
              <w:rPr>
                <w:rFonts w:ascii="宋体" w:eastAsia="宋体" w:hAnsi="宋体" w:cs="宋体"/>
              </w:rPr>
            </w:pPr>
            <w:r w:rsidRPr="008A1F61">
              <w:rPr>
                <w:rFonts w:ascii="宋体" w:eastAsia="宋体" w:hAnsi="宋体" w:cs="宋体" w:hint="eastAsia"/>
              </w:rPr>
              <w:t>TTT职业生涯规划小班化课堂教学模式改革</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B2B8A" w:rsidRPr="008A1F61" w:rsidRDefault="00DB2B8A" w:rsidP="00DB2B8A">
            <w:pPr>
              <w:adjustRightInd/>
              <w:snapToGrid/>
              <w:spacing w:after="0"/>
              <w:jc w:val="center"/>
              <w:rPr>
                <w:rFonts w:ascii="宋体" w:eastAsia="宋体" w:hAnsi="宋体" w:cs="宋体"/>
              </w:rPr>
            </w:pPr>
            <w:r w:rsidRPr="008A1F61">
              <w:rPr>
                <w:rFonts w:ascii="宋体" w:eastAsia="宋体" w:hAnsi="宋体" w:cs="宋体" w:hint="eastAsia"/>
              </w:rPr>
              <w:t>周成军</w:t>
            </w:r>
          </w:p>
        </w:tc>
      </w:tr>
    </w:tbl>
    <w:p w:rsidR="00DB2B8A" w:rsidRPr="008A1F61" w:rsidRDefault="00DB2B8A" w:rsidP="00DB2B8A">
      <w:pPr>
        <w:spacing w:line="500" w:lineRule="exact"/>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u w:val="single"/>
        </w:rPr>
        <w:t>课堂教学改革项目</w:t>
      </w:r>
      <w:r w:rsidRPr="008A1F61">
        <w:rPr>
          <w:rFonts w:asciiTheme="minorEastAsia" w:eastAsiaTheme="minorEastAsia" w:hAnsiTheme="minorEastAsia" w:cs="Tahoma" w:hint="eastAsia"/>
          <w:bCs/>
          <w:sz w:val="28"/>
          <w:szCs w:val="28"/>
        </w:rPr>
        <w:t xml:space="preserve">                                                                                                                        1.建设期两年，实施课堂教学改革的课程开设两轮以上才能申请结题；                                                                               2.一般项目需至少上传3讲相关课程视频教学内容至我校泛雅平</w:t>
      </w:r>
      <w:r w:rsidRPr="008A1F61">
        <w:rPr>
          <w:rFonts w:asciiTheme="minorEastAsia" w:eastAsiaTheme="minorEastAsia" w:hAnsiTheme="minorEastAsia" w:cs="Tahoma" w:hint="eastAsia"/>
          <w:bCs/>
          <w:sz w:val="28"/>
          <w:szCs w:val="28"/>
        </w:rPr>
        <w:lastRenderedPageBreak/>
        <w:t>台，并有与学生互动记录；                                                               3.开课学期项目负责人至少要开一次公开课；                                                                                                   4.项目结题材料主要包括：《结题审批书》、课堂教学改革实施方案、经过编目的项目改革成果佐证材料，汇报PPT。结题材料请于4月26日之前交教务科，电子稿及汇报PPT发张慧OA邮箱。</w:t>
      </w:r>
    </w:p>
    <w:p w:rsidR="00DB2B8A" w:rsidRPr="008A1F61" w:rsidRDefault="00DB2B8A" w:rsidP="00DB2B8A">
      <w:pPr>
        <w:spacing w:line="500" w:lineRule="exact"/>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u w:val="single"/>
        </w:rPr>
        <w:t>教学改革研究校级一般项目</w:t>
      </w:r>
    </w:p>
    <w:p w:rsidR="00DB2B8A" w:rsidRPr="008A1F61" w:rsidRDefault="00DB2B8A" w:rsidP="00DB2B8A">
      <w:pPr>
        <w:spacing w:line="500" w:lineRule="exact"/>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rPr>
        <w:t>1．建设期1年；</w:t>
      </w:r>
    </w:p>
    <w:p w:rsidR="00DB2B8A" w:rsidRPr="008A1F61" w:rsidRDefault="00DB2B8A" w:rsidP="00DB2B8A">
      <w:pPr>
        <w:spacing w:line="500" w:lineRule="exact"/>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rPr>
        <w:t>2．项目结题材料主要包括：《结题审批书》、经过编目的项目改革成果佐证材料，汇报PPT。结题材料请于4月26日之前交教务科，电子稿及汇报PPT发张慧OA邮箱。</w:t>
      </w:r>
    </w:p>
    <w:p w:rsidR="00864111" w:rsidRPr="008A1F61" w:rsidRDefault="002901ED">
      <w:pPr>
        <w:spacing w:line="500" w:lineRule="exact"/>
        <w:ind w:firstLineChars="200" w:firstLine="560"/>
        <w:rPr>
          <w:rFonts w:asciiTheme="minorEastAsia" w:eastAsiaTheme="minorEastAsia" w:hAnsiTheme="minorEastAsia" w:cs="Tahoma"/>
          <w:bCs/>
          <w:sz w:val="28"/>
          <w:szCs w:val="28"/>
        </w:rPr>
      </w:pPr>
      <w:r w:rsidRPr="008A1F61">
        <w:rPr>
          <w:rFonts w:asciiTheme="minorEastAsia" w:eastAsiaTheme="minorEastAsia" w:hAnsiTheme="minorEastAsia" w:cs="Tahoma" w:hint="eastAsia"/>
          <w:bCs/>
          <w:sz w:val="28"/>
          <w:szCs w:val="28"/>
        </w:rPr>
        <w:t>（二）教改经验交流与分享</w:t>
      </w:r>
    </w:p>
    <w:p w:rsidR="00864111" w:rsidRPr="008A1F61" w:rsidRDefault="002901ED">
      <w:pPr>
        <w:spacing w:line="500" w:lineRule="exact"/>
        <w:ind w:firstLineChars="200" w:firstLine="560"/>
        <w:rPr>
          <w:rFonts w:asciiTheme="minorEastAsia" w:eastAsiaTheme="minorEastAsia" w:hAnsiTheme="minorEastAsia" w:cs="Tahoma"/>
          <w:sz w:val="28"/>
          <w:szCs w:val="28"/>
        </w:rPr>
      </w:pPr>
      <w:r w:rsidRPr="008A1F61">
        <w:rPr>
          <w:rFonts w:asciiTheme="minorEastAsia" w:eastAsiaTheme="minorEastAsia" w:hAnsiTheme="minorEastAsia" w:cs="Tahoma" w:hint="eastAsia"/>
          <w:bCs/>
          <w:sz w:val="28"/>
          <w:szCs w:val="28"/>
        </w:rPr>
        <w:t>专家、教授人员待定</w:t>
      </w:r>
    </w:p>
    <w:p w:rsidR="00864111" w:rsidRPr="008A1F61" w:rsidRDefault="002901ED">
      <w:pPr>
        <w:spacing w:line="500" w:lineRule="exact"/>
        <w:ind w:firstLineChars="196" w:firstLine="551"/>
        <w:rPr>
          <w:rFonts w:asciiTheme="minorEastAsia" w:eastAsiaTheme="minorEastAsia" w:hAnsiTheme="minorEastAsia"/>
          <w:b/>
          <w:sz w:val="28"/>
          <w:szCs w:val="28"/>
        </w:rPr>
      </w:pPr>
      <w:r w:rsidRPr="008A1F61">
        <w:rPr>
          <w:rFonts w:asciiTheme="minorEastAsia" w:eastAsiaTheme="minorEastAsia" w:hAnsiTheme="minorEastAsia" w:hint="eastAsia"/>
          <w:b/>
          <w:sz w:val="28"/>
          <w:szCs w:val="28"/>
        </w:rPr>
        <w:t>5.总结阶段</w:t>
      </w:r>
    </w:p>
    <w:p w:rsidR="00864111" w:rsidRPr="008A1F61" w:rsidRDefault="000430AE">
      <w:pPr>
        <w:shd w:val="clear" w:color="auto" w:fill="FFFFFF"/>
        <w:spacing w:before="100" w:beforeAutospacing="1" w:after="100" w:afterAutospacing="1"/>
        <w:ind w:firstLineChars="200" w:firstLine="560"/>
        <w:rPr>
          <w:rFonts w:asciiTheme="minorEastAsia" w:eastAsiaTheme="minorEastAsia" w:hAnsiTheme="minorEastAsia" w:cs="Tahoma"/>
          <w:sz w:val="28"/>
          <w:szCs w:val="28"/>
        </w:rPr>
      </w:pPr>
      <w:r w:rsidRPr="008A1F61">
        <w:rPr>
          <w:rFonts w:asciiTheme="minorEastAsia" w:eastAsiaTheme="minorEastAsia" w:hAnsiTheme="minorEastAsia" w:cs="Tahoma" w:hint="eastAsia"/>
          <w:sz w:val="28"/>
          <w:szCs w:val="28"/>
        </w:rPr>
        <w:t>5月15日-5月21日</w:t>
      </w:r>
    </w:p>
    <w:p w:rsidR="000430AE" w:rsidRPr="008A1F61" w:rsidRDefault="000430AE" w:rsidP="00295183">
      <w:pPr>
        <w:shd w:val="clear" w:color="auto" w:fill="FFFFFF"/>
        <w:spacing w:before="100" w:beforeAutospacing="1" w:after="100" w:afterAutospacing="1"/>
        <w:ind w:firstLineChars="200" w:firstLine="560"/>
        <w:rPr>
          <w:rFonts w:asciiTheme="minorEastAsia" w:eastAsiaTheme="minorEastAsia" w:hAnsiTheme="minorEastAsia" w:cs="Tahoma"/>
          <w:sz w:val="28"/>
          <w:szCs w:val="28"/>
        </w:rPr>
      </w:pPr>
      <w:r w:rsidRPr="008A1F61">
        <w:rPr>
          <w:rFonts w:asciiTheme="minorEastAsia" w:eastAsiaTheme="minorEastAsia" w:hAnsiTheme="minorEastAsia" w:cs="Tahoma" w:hint="eastAsia"/>
          <w:sz w:val="28"/>
          <w:szCs w:val="28"/>
        </w:rPr>
        <w:t>对本院开展的示范课活动、公开课活动、教改专题系列活动以及教改一般项目的结题验收情况进行梳理和总结（内容主要包括活动的组织、开展过程、成果和效果、存在的问题和反思等），要求图文并茂，充分展示各项活动开展的效果和亮点。</w:t>
      </w:r>
    </w:p>
    <w:p w:rsidR="00864111" w:rsidRPr="008A1F61" w:rsidRDefault="00864111">
      <w:pPr>
        <w:pStyle w:val="10"/>
        <w:spacing w:line="500" w:lineRule="exact"/>
        <w:ind w:left="1060" w:firstLineChars="0" w:firstLine="0"/>
        <w:rPr>
          <w:rFonts w:asciiTheme="minorEastAsia" w:eastAsiaTheme="minorEastAsia" w:hAnsiTheme="minorEastAsia"/>
          <w:sz w:val="28"/>
          <w:szCs w:val="28"/>
        </w:rPr>
      </w:pPr>
    </w:p>
    <w:p w:rsidR="00864111" w:rsidRPr="008A1F61" w:rsidRDefault="002901ED">
      <w:pPr>
        <w:spacing w:line="500" w:lineRule="exact"/>
        <w:ind w:left="700"/>
        <w:rPr>
          <w:rFonts w:asciiTheme="minorEastAsia" w:eastAsiaTheme="minorEastAsia" w:hAnsiTheme="minorEastAsia"/>
          <w:sz w:val="28"/>
          <w:szCs w:val="28"/>
        </w:rPr>
      </w:pPr>
      <w:r w:rsidRPr="008A1F61">
        <w:rPr>
          <w:rFonts w:asciiTheme="minorEastAsia" w:eastAsiaTheme="minorEastAsia" w:hAnsiTheme="minorEastAsia" w:hint="eastAsia"/>
          <w:sz w:val="28"/>
          <w:szCs w:val="28"/>
        </w:rPr>
        <w:t xml:space="preserve">                                    商学院</w:t>
      </w:r>
    </w:p>
    <w:p w:rsidR="00864111" w:rsidRPr="008A1F61" w:rsidRDefault="002901ED">
      <w:pPr>
        <w:spacing w:line="500" w:lineRule="exact"/>
        <w:ind w:left="700"/>
        <w:rPr>
          <w:rFonts w:asciiTheme="minorEastAsia" w:eastAsiaTheme="minorEastAsia" w:hAnsiTheme="minorEastAsia"/>
          <w:sz w:val="28"/>
          <w:szCs w:val="28"/>
        </w:rPr>
      </w:pPr>
      <w:r w:rsidRPr="008A1F61">
        <w:rPr>
          <w:rFonts w:asciiTheme="minorEastAsia" w:eastAsiaTheme="minorEastAsia" w:hAnsiTheme="minorEastAsia" w:hint="eastAsia"/>
          <w:sz w:val="28"/>
          <w:szCs w:val="28"/>
        </w:rPr>
        <w:t xml:space="preserve">                            </w:t>
      </w:r>
      <w:r w:rsidR="000430AE" w:rsidRPr="008A1F61">
        <w:rPr>
          <w:rFonts w:asciiTheme="minorEastAsia" w:eastAsiaTheme="minorEastAsia" w:hAnsiTheme="minorEastAsia" w:hint="eastAsia"/>
          <w:sz w:val="28"/>
          <w:szCs w:val="28"/>
        </w:rPr>
        <w:t xml:space="preserve">  </w:t>
      </w:r>
      <w:r w:rsidRPr="008A1F61">
        <w:rPr>
          <w:rFonts w:asciiTheme="minorEastAsia" w:eastAsiaTheme="minorEastAsia" w:hAnsiTheme="minorEastAsia" w:hint="eastAsia"/>
          <w:sz w:val="28"/>
          <w:szCs w:val="28"/>
        </w:rPr>
        <w:t xml:space="preserve"> </w:t>
      </w:r>
      <w:r w:rsidR="000430AE" w:rsidRPr="008A1F61">
        <w:rPr>
          <w:rFonts w:asciiTheme="minorEastAsia" w:eastAsiaTheme="minorEastAsia" w:hAnsiTheme="minorEastAsia" w:hint="eastAsia"/>
          <w:sz w:val="28"/>
          <w:szCs w:val="28"/>
        </w:rPr>
        <w:t>2018年3月28日</w:t>
      </w:r>
    </w:p>
    <w:sectPr w:rsidR="00864111" w:rsidRPr="008A1F61" w:rsidSect="0086411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FBC" w:rsidRDefault="002E4FBC" w:rsidP="00864111">
      <w:pPr>
        <w:spacing w:after="0"/>
      </w:pPr>
      <w:r>
        <w:separator/>
      </w:r>
    </w:p>
  </w:endnote>
  <w:endnote w:type="continuationSeparator" w:id="0">
    <w:p w:rsidR="002E4FBC" w:rsidRDefault="002E4FBC" w:rsidP="008641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FF" w:rsidRDefault="00975AF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FF" w:rsidRDefault="00975AF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FF" w:rsidRDefault="00975A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FBC" w:rsidRDefault="002E4FBC" w:rsidP="00864111">
      <w:pPr>
        <w:spacing w:after="0"/>
      </w:pPr>
      <w:r>
        <w:separator/>
      </w:r>
    </w:p>
  </w:footnote>
  <w:footnote w:type="continuationSeparator" w:id="0">
    <w:p w:rsidR="002E4FBC" w:rsidRDefault="002E4FBC" w:rsidP="0086411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FF" w:rsidRDefault="00975AF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111" w:rsidRDefault="00864111" w:rsidP="00975AFF">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AFF" w:rsidRDefault="00975AF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3C7C1C"/>
    <w:multiLevelType w:val="multilevel"/>
    <w:tmpl w:val="4B3C7C1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noPunctuationKerning/>
  <w:characterSpacingControl w:val="doNotCompress"/>
  <w:hdrShapeDefaults>
    <o:shapedefaults v:ext="edit" spidmax="31746"/>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1D50"/>
    <w:rsid w:val="00004B3F"/>
    <w:rsid w:val="000201F4"/>
    <w:rsid w:val="00034DF5"/>
    <w:rsid w:val="0003518E"/>
    <w:rsid w:val="0003660F"/>
    <w:rsid w:val="00041357"/>
    <w:rsid w:val="000430AE"/>
    <w:rsid w:val="00093755"/>
    <w:rsid w:val="000A13EB"/>
    <w:rsid w:val="000A5907"/>
    <w:rsid w:val="000A7A72"/>
    <w:rsid w:val="000F0A89"/>
    <w:rsid w:val="000F10C8"/>
    <w:rsid w:val="00110C93"/>
    <w:rsid w:val="001927C9"/>
    <w:rsid w:val="001A096A"/>
    <w:rsid w:val="001B7BD4"/>
    <w:rsid w:val="001C5781"/>
    <w:rsid w:val="001C77E1"/>
    <w:rsid w:val="001D72F3"/>
    <w:rsid w:val="001E0868"/>
    <w:rsid w:val="002063CB"/>
    <w:rsid w:val="002138B4"/>
    <w:rsid w:val="0023627E"/>
    <w:rsid w:val="00266F6E"/>
    <w:rsid w:val="002901ED"/>
    <w:rsid w:val="0029355C"/>
    <w:rsid w:val="00295183"/>
    <w:rsid w:val="002A06BE"/>
    <w:rsid w:val="002A72F6"/>
    <w:rsid w:val="002C2A92"/>
    <w:rsid w:val="002D5824"/>
    <w:rsid w:val="002E4FBC"/>
    <w:rsid w:val="002F56BA"/>
    <w:rsid w:val="0030108E"/>
    <w:rsid w:val="00322CC1"/>
    <w:rsid w:val="00323B43"/>
    <w:rsid w:val="00327A09"/>
    <w:rsid w:val="00337FCE"/>
    <w:rsid w:val="00343FE2"/>
    <w:rsid w:val="00350DFF"/>
    <w:rsid w:val="0035426C"/>
    <w:rsid w:val="00356A46"/>
    <w:rsid w:val="00363825"/>
    <w:rsid w:val="0036642A"/>
    <w:rsid w:val="00367E45"/>
    <w:rsid w:val="00376B20"/>
    <w:rsid w:val="0038100D"/>
    <w:rsid w:val="003925F2"/>
    <w:rsid w:val="003A28C4"/>
    <w:rsid w:val="003B3D30"/>
    <w:rsid w:val="003C31D5"/>
    <w:rsid w:val="003D37D8"/>
    <w:rsid w:val="003E299C"/>
    <w:rsid w:val="00403529"/>
    <w:rsid w:val="004220DC"/>
    <w:rsid w:val="00426133"/>
    <w:rsid w:val="004358AB"/>
    <w:rsid w:val="00436654"/>
    <w:rsid w:val="0044311B"/>
    <w:rsid w:val="00466C10"/>
    <w:rsid w:val="00495073"/>
    <w:rsid w:val="004A7AE0"/>
    <w:rsid w:val="004B5BAA"/>
    <w:rsid w:val="005434A7"/>
    <w:rsid w:val="00543A9F"/>
    <w:rsid w:val="0054512B"/>
    <w:rsid w:val="0056252E"/>
    <w:rsid w:val="005627D6"/>
    <w:rsid w:val="00592D86"/>
    <w:rsid w:val="005A318C"/>
    <w:rsid w:val="005D13CD"/>
    <w:rsid w:val="005D4F20"/>
    <w:rsid w:val="005F7247"/>
    <w:rsid w:val="00616A6E"/>
    <w:rsid w:val="00616F01"/>
    <w:rsid w:val="00636372"/>
    <w:rsid w:val="006546CF"/>
    <w:rsid w:val="00667214"/>
    <w:rsid w:val="006717BB"/>
    <w:rsid w:val="00675E94"/>
    <w:rsid w:val="006820D9"/>
    <w:rsid w:val="006B4B5A"/>
    <w:rsid w:val="006C799F"/>
    <w:rsid w:val="006E5961"/>
    <w:rsid w:val="00715743"/>
    <w:rsid w:val="00730D1B"/>
    <w:rsid w:val="007474D7"/>
    <w:rsid w:val="00747B4E"/>
    <w:rsid w:val="00786886"/>
    <w:rsid w:val="0079423C"/>
    <w:rsid w:val="007B1CF8"/>
    <w:rsid w:val="007C240B"/>
    <w:rsid w:val="007E1B3C"/>
    <w:rsid w:val="0081264C"/>
    <w:rsid w:val="008159FB"/>
    <w:rsid w:val="008163C6"/>
    <w:rsid w:val="008172E9"/>
    <w:rsid w:val="008207DB"/>
    <w:rsid w:val="00837EAF"/>
    <w:rsid w:val="00851181"/>
    <w:rsid w:val="0086326F"/>
    <w:rsid w:val="00864111"/>
    <w:rsid w:val="00873BBE"/>
    <w:rsid w:val="00892B25"/>
    <w:rsid w:val="008A1F61"/>
    <w:rsid w:val="008A3022"/>
    <w:rsid w:val="008B7726"/>
    <w:rsid w:val="008F788F"/>
    <w:rsid w:val="0090702B"/>
    <w:rsid w:val="00907B2A"/>
    <w:rsid w:val="009328F1"/>
    <w:rsid w:val="0094003F"/>
    <w:rsid w:val="00975AFF"/>
    <w:rsid w:val="009950AB"/>
    <w:rsid w:val="009A7D18"/>
    <w:rsid w:val="009C5CA3"/>
    <w:rsid w:val="009E274F"/>
    <w:rsid w:val="009F6288"/>
    <w:rsid w:val="00A0701A"/>
    <w:rsid w:val="00A47E10"/>
    <w:rsid w:val="00A63B42"/>
    <w:rsid w:val="00AA3A9E"/>
    <w:rsid w:val="00AD1EE1"/>
    <w:rsid w:val="00AD6686"/>
    <w:rsid w:val="00AF1B40"/>
    <w:rsid w:val="00AF491E"/>
    <w:rsid w:val="00B02226"/>
    <w:rsid w:val="00B15DBE"/>
    <w:rsid w:val="00B25907"/>
    <w:rsid w:val="00B42058"/>
    <w:rsid w:val="00B558AF"/>
    <w:rsid w:val="00B600D4"/>
    <w:rsid w:val="00B92199"/>
    <w:rsid w:val="00BB63FF"/>
    <w:rsid w:val="00BC3637"/>
    <w:rsid w:val="00BD10F1"/>
    <w:rsid w:val="00BE2BED"/>
    <w:rsid w:val="00BE3873"/>
    <w:rsid w:val="00C07353"/>
    <w:rsid w:val="00C07C5A"/>
    <w:rsid w:val="00C1772B"/>
    <w:rsid w:val="00C36482"/>
    <w:rsid w:val="00C469BC"/>
    <w:rsid w:val="00C674F2"/>
    <w:rsid w:val="00CC331B"/>
    <w:rsid w:val="00CD16E4"/>
    <w:rsid w:val="00CD30B0"/>
    <w:rsid w:val="00CD78F9"/>
    <w:rsid w:val="00CF506D"/>
    <w:rsid w:val="00D112BC"/>
    <w:rsid w:val="00D200FC"/>
    <w:rsid w:val="00D31D50"/>
    <w:rsid w:val="00D475C0"/>
    <w:rsid w:val="00D55C39"/>
    <w:rsid w:val="00D63102"/>
    <w:rsid w:val="00D64707"/>
    <w:rsid w:val="00D64BF4"/>
    <w:rsid w:val="00D914BF"/>
    <w:rsid w:val="00D940B4"/>
    <w:rsid w:val="00DB2B8A"/>
    <w:rsid w:val="00DB50A9"/>
    <w:rsid w:val="00DC50FF"/>
    <w:rsid w:val="00E02A06"/>
    <w:rsid w:val="00E1066C"/>
    <w:rsid w:val="00E5055B"/>
    <w:rsid w:val="00E6402D"/>
    <w:rsid w:val="00E6684E"/>
    <w:rsid w:val="00E71645"/>
    <w:rsid w:val="00E846CD"/>
    <w:rsid w:val="00EA03A3"/>
    <w:rsid w:val="00EA06B9"/>
    <w:rsid w:val="00EB0EBC"/>
    <w:rsid w:val="00F03E20"/>
    <w:rsid w:val="00F31A16"/>
    <w:rsid w:val="00F40128"/>
    <w:rsid w:val="00F54625"/>
    <w:rsid w:val="00F776F4"/>
    <w:rsid w:val="00FC2A6B"/>
    <w:rsid w:val="00FE0D69"/>
    <w:rsid w:val="00FE76F6"/>
    <w:rsid w:val="00FF4D8A"/>
    <w:rsid w:val="60005A1D"/>
    <w:rsid w:val="797761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111"/>
    <w:pPr>
      <w:adjustRightInd w:val="0"/>
      <w:snapToGrid w:val="0"/>
      <w:spacing w:after="200"/>
    </w:pPr>
    <w:rPr>
      <w:rFonts w:ascii="Tahoma" w:eastAsia="微软雅黑" w:hAnsi="Tahoma" w:cstheme="minorBidi"/>
      <w:sz w:val="22"/>
      <w:szCs w:val="22"/>
    </w:rPr>
  </w:style>
  <w:style w:type="paragraph" w:styleId="1">
    <w:name w:val="heading 1"/>
    <w:basedOn w:val="a"/>
    <w:next w:val="a"/>
    <w:link w:val="1Char"/>
    <w:uiPriority w:val="9"/>
    <w:qFormat/>
    <w:rsid w:val="00864111"/>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64111"/>
    <w:pPr>
      <w:spacing w:after="0"/>
    </w:pPr>
    <w:rPr>
      <w:sz w:val="18"/>
      <w:szCs w:val="18"/>
    </w:rPr>
  </w:style>
  <w:style w:type="paragraph" w:styleId="a4">
    <w:name w:val="footer"/>
    <w:basedOn w:val="a"/>
    <w:link w:val="Char0"/>
    <w:uiPriority w:val="99"/>
    <w:unhideWhenUsed/>
    <w:qFormat/>
    <w:rsid w:val="00864111"/>
    <w:pPr>
      <w:tabs>
        <w:tab w:val="center" w:pos="4153"/>
        <w:tab w:val="right" w:pos="8306"/>
      </w:tabs>
    </w:pPr>
    <w:rPr>
      <w:sz w:val="18"/>
      <w:szCs w:val="18"/>
    </w:rPr>
  </w:style>
  <w:style w:type="paragraph" w:styleId="a5">
    <w:name w:val="header"/>
    <w:basedOn w:val="a"/>
    <w:link w:val="Char1"/>
    <w:uiPriority w:val="99"/>
    <w:unhideWhenUsed/>
    <w:rsid w:val="00864111"/>
    <w:pPr>
      <w:pBdr>
        <w:bottom w:val="single" w:sz="6" w:space="1" w:color="auto"/>
      </w:pBdr>
      <w:tabs>
        <w:tab w:val="center" w:pos="4153"/>
        <w:tab w:val="right" w:pos="8306"/>
      </w:tabs>
      <w:jc w:val="center"/>
    </w:pPr>
    <w:rPr>
      <w:sz w:val="18"/>
      <w:szCs w:val="18"/>
    </w:rPr>
  </w:style>
  <w:style w:type="table" w:styleId="a6">
    <w:name w:val="Table Grid"/>
    <w:basedOn w:val="a1"/>
    <w:uiPriority w:val="59"/>
    <w:qFormat/>
    <w:rsid w:val="008641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864111"/>
    <w:pPr>
      <w:ind w:firstLineChars="200" w:firstLine="420"/>
    </w:pPr>
  </w:style>
  <w:style w:type="character" w:customStyle="1" w:styleId="Char1">
    <w:name w:val="页眉 Char"/>
    <w:basedOn w:val="a0"/>
    <w:link w:val="a5"/>
    <w:uiPriority w:val="99"/>
    <w:qFormat/>
    <w:rsid w:val="00864111"/>
    <w:rPr>
      <w:rFonts w:ascii="Tahoma" w:hAnsi="Tahoma"/>
      <w:sz w:val="18"/>
      <w:szCs w:val="18"/>
    </w:rPr>
  </w:style>
  <w:style w:type="character" w:customStyle="1" w:styleId="Char0">
    <w:name w:val="页脚 Char"/>
    <w:basedOn w:val="a0"/>
    <w:link w:val="a4"/>
    <w:uiPriority w:val="99"/>
    <w:qFormat/>
    <w:rsid w:val="00864111"/>
    <w:rPr>
      <w:rFonts w:ascii="Tahoma" w:hAnsi="Tahoma"/>
      <w:sz w:val="18"/>
      <w:szCs w:val="18"/>
    </w:rPr>
  </w:style>
  <w:style w:type="character" w:customStyle="1" w:styleId="Char">
    <w:name w:val="批注框文本 Char"/>
    <w:basedOn w:val="a0"/>
    <w:link w:val="a3"/>
    <w:uiPriority w:val="99"/>
    <w:semiHidden/>
    <w:qFormat/>
    <w:rsid w:val="00864111"/>
    <w:rPr>
      <w:rFonts w:ascii="Tahoma" w:hAnsi="Tahoma"/>
      <w:sz w:val="18"/>
      <w:szCs w:val="18"/>
    </w:rPr>
  </w:style>
  <w:style w:type="paragraph" w:customStyle="1" w:styleId="CharCharCharCharCharChar1CharCharCharChar">
    <w:name w:val="Char Char Char Char Char Char1 Char Char Char Char"/>
    <w:basedOn w:val="a"/>
    <w:qFormat/>
    <w:rsid w:val="00864111"/>
    <w:pPr>
      <w:adjustRightInd/>
      <w:snapToGrid/>
      <w:spacing w:after="160" w:line="240" w:lineRule="exact"/>
    </w:pPr>
    <w:rPr>
      <w:rFonts w:ascii="Times New Roman" w:eastAsia="宋体" w:hAnsi="Times New Roman" w:cs="Times New Roman"/>
      <w:kern w:val="2"/>
      <w:sz w:val="21"/>
      <w:szCs w:val="24"/>
    </w:rPr>
  </w:style>
  <w:style w:type="character" w:customStyle="1" w:styleId="1Char">
    <w:name w:val="标题 1 Char"/>
    <w:basedOn w:val="a0"/>
    <w:link w:val="1"/>
    <w:uiPriority w:val="9"/>
    <w:qFormat/>
    <w:rsid w:val="00864111"/>
    <w:rPr>
      <w:rFonts w:ascii="宋体" w:eastAsia="宋体" w:hAnsi="宋体" w:cs="宋体"/>
      <w:b/>
      <w:bCs/>
      <w:kern w:val="36"/>
      <w:sz w:val="48"/>
      <w:szCs w:val="48"/>
    </w:rPr>
  </w:style>
  <w:style w:type="character" w:customStyle="1" w:styleId="font01">
    <w:name w:val="font01"/>
    <w:basedOn w:val="a0"/>
    <w:rsid w:val="00864111"/>
    <w:rPr>
      <w:rFonts w:ascii="宋体" w:eastAsia="宋体" w:hAnsi="宋体" w:cs="宋体" w:hint="eastAsia"/>
      <w:color w:val="000000"/>
      <w:sz w:val="18"/>
      <w:szCs w:val="18"/>
      <w:u w:val="none"/>
    </w:rPr>
  </w:style>
  <w:style w:type="character" w:customStyle="1" w:styleId="font11">
    <w:name w:val="font11"/>
    <w:basedOn w:val="a0"/>
    <w:rsid w:val="00864111"/>
    <w:rPr>
      <w:rFonts w:ascii="宋体" w:eastAsia="宋体" w:hAnsi="宋体" w:cs="宋体" w:hint="eastAsia"/>
      <w:color w:val="000000"/>
      <w:sz w:val="18"/>
      <w:szCs w:val="18"/>
      <w:u w:val="none"/>
    </w:rPr>
  </w:style>
  <w:style w:type="paragraph" w:styleId="a7">
    <w:name w:val="List Paragraph"/>
    <w:basedOn w:val="a"/>
    <w:uiPriority w:val="99"/>
    <w:unhideWhenUsed/>
    <w:rsid w:val="000430AE"/>
    <w:pPr>
      <w:ind w:firstLineChars="200" w:firstLine="420"/>
    </w:pPr>
  </w:style>
  <w:style w:type="paragraph" w:customStyle="1" w:styleId="western">
    <w:name w:val="western"/>
    <w:basedOn w:val="a"/>
    <w:rsid w:val="00E5055B"/>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E5055B"/>
    <w:rPr>
      <w:b/>
      <w:bCs/>
    </w:rPr>
  </w:style>
</w:styles>
</file>

<file path=word/webSettings.xml><?xml version="1.0" encoding="utf-8"?>
<w:webSettings xmlns:r="http://schemas.openxmlformats.org/officeDocument/2006/relationships" xmlns:w="http://schemas.openxmlformats.org/wordprocessingml/2006/main">
  <w:divs>
    <w:div w:id="402915668">
      <w:bodyDiv w:val="1"/>
      <w:marLeft w:val="0"/>
      <w:marRight w:val="0"/>
      <w:marTop w:val="0"/>
      <w:marBottom w:val="0"/>
      <w:divBdr>
        <w:top w:val="none" w:sz="0" w:space="0" w:color="auto"/>
        <w:left w:val="none" w:sz="0" w:space="0" w:color="auto"/>
        <w:bottom w:val="none" w:sz="0" w:space="0" w:color="auto"/>
        <w:right w:val="none" w:sz="0" w:space="0" w:color="auto"/>
      </w:divBdr>
    </w:div>
    <w:div w:id="492181828">
      <w:bodyDiv w:val="1"/>
      <w:marLeft w:val="0"/>
      <w:marRight w:val="0"/>
      <w:marTop w:val="0"/>
      <w:marBottom w:val="0"/>
      <w:divBdr>
        <w:top w:val="none" w:sz="0" w:space="0" w:color="auto"/>
        <w:left w:val="none" w:sz="0" w:space="0" w:color="auto"/>
        <w:bottom w:val="none" w:sz="0" w:space="0" w:color="auto"/>
        <w:right w:val="none" w:sz="0" w:space="0" w:color="auto"/>
      </w:divBdr>
    </w:div>
    <w:div w:id="519318649">
      <w:bodyDiv w:val="1"/>
      <w:marLeft w:val="0"/>
      <w:marRight w:val="0"/>
      <w:marTop w:val="0"/>
      <w:marBottom w:val="0"/>
      <w:divBdr>
        <w:top w:val="none" w:sz="0" w:space="0" w:color="auto"/>
        <w:left w:val="none" w:sz="0" w:space="0" w:color="auto"/>
        <w:bottom w:val="none" w:sz="0" w:space="0" w:color="auto"/>
        <w:right w:val="none" w:sz="0" w:space="0" w:color="auto"/>
      </w:divBdr>
    </w:div>
    <w:div w:id="664212790">
      <w:bodyDiv w:val="1"/>
      <w:marLeft w:val="0"/>
      <w:marRight w:val="0"/>
      <w:marTop w:val="0"/>
      <w:marBottom w:val="0"/>
      <w:divBdr>
        <w:top w:val="none" w:sz="0" w:space="0" w:color="auto"/>
        <w:left w:val="none" w:sz="0" w:space="0" w:color="auto"/>
        <w:bottom w:val="none" w:sz="0" w:space="0" w:color="auto"/>
        <w:right w:val="none" w:sz="0" w:space="0" w:color="auto"/>
      </w:divBdr>
    </w:div>
    <w:div w:id="1009717344">
      <w:bodyDiv w:val="1"/>
      <w:marLeft w:val="0"/>
      <w:marRight w:val="0"/>
      <w:marTop w:val="0"/>
      <w:marBottom w:val="0"/>
      <w:divBdr>
        <w:top w:val="none" w:sz="0" w:space="0" w:color="auto"/>
        <w:left w:val="none" w:sz="0" w:space="0" w:color="auto"/>
        <w:bottom w:val="none" w:sz="0" w:space="0" w:color="auto"/>
        <w:right w:val="none" w:sz="0" w:space="0" w:color="auto"/>
      </w:divBdr>
    </w:div>
    <w:div w:id="1403403957">
      <w:bodyDiv w:val="1"/>
      <w:marLeft w:val="0"/>
      <w:marRight w:val="0"/>
      <w:marTop w:val="0"/>
      <w:marBottom w:val="0"/>
      <w:divBdr>
        <w:top w:val="none" w:sz="0" w:space="0" w:color="auto"/>
        <w:left w:val="none" w:sz="0" w:space="0" w:color="auto"/>
        <w:bottom w:val="none" w:sz="0" w:space="0" w:color="auto"/>
        <w:right w:val="none" w:sz="0" w:space="0" w:color="auto"/>
      </w:divBdr>
    </w:div>
    <w:div w:id="1457946600">
      <w:bodyDiv w:val="1"/>
      <w:marLeft w:val="0"/>
      <w:marRight w:val="0"/>
      <w:marTop w:val="0"/>
      <w:marBottom w:val="0"/>
      <w:divBdr>
        <w:top w:val="none" w:sz="0" w:space="0" w:color="auto"/>
        <w:left w:val="none" w:sz="0" w:space="0" w:color="auto"/>
        <w:bottom w:val="none" w:sz="0" w:space="0" w:color="auto"/>
        <w:right w:val="none" w:sz="0" w:space="0" w:color="auto"/>
      </w:divBdr>
    </w:div>
    <w:div w:id="1640719190">
      <w:bodyDiv w:val="1"/>
      <w:marLeft w:val="0"/>
      <w:marRight w:val="0"/>
      <w:marTop w:val="0"/>
      <w:marBottom w:val="0"/>
      <w:divBdr>
        <w:top w:val="none" w:sz="0" w:space="0" w:color="auto"/>
        <w:left w:val="none" w:sz="0" w:space="0" w:color="auto"/>
        <w:bottom w:val="none" w:sz="0" w:space="0" w:color="auto"/>
        <w:right w:val="none" w:sz="0" w:space="0" w:color="auto"/>
      </w:divBdr>
      <w:divsChild>
        <w:div w:id="411244892">
          <w:marLeft w:val="0"/>
          <w:marRight w:val="0"/>
          <w:marTop w:val="300"/>
          <w:marBottom w:val="450"/>
          <w:divBdr>
            <w:top w:val="none" w:sz="0" w:space="0" w:color="auto"/>
            <w:left w:val="single" w:sz="6" w:space="0" w:color="DEDCDD"/>
            <w:bottom w:val="single" w:sz="6" w:space="0" w:color="DEDCDD"/>
            <w:right w:val="single" w:sz="6" w:space="0" w:color="DEDCDD"/>
          </w:divBdr>
          <w:divsChild>
            <w:div w:id="1307857890">
              <w:marLeft w:val="0"/>
              <w:marRight w:val="0"/>
              <w:marTop w:val="0"/>
              <w:marBottom w:val="0"/>
              <w:divBdr>
                <w:top w:val="none" w:sz="0" w:space="0" w:color="auto"/>
                <w:left w:val="none" w:sz="0" w:space="0" w:color="auto"/>
                <w:bottom w:val="none" w:sz="0" w:space="0" w:color="auto"/>
                <w:right w:val="none" w:sz="0" w:space="0" w:color="auto"/>
              </w:divBdr>
              <w:divsChild>
                <w:div w:id="734471483">
                  <w:marLeft w:val="0"/>
                  <w:marRight w:val="0"/>
                  <w:marTop w:val="0"/>
                  <w:marBottom w:val="0"/>
                  <w:divBdr>
                    <w:top w:val="none" w:sz="0" w:space="0" w:color="auto"/>
                    <w:left w:val="none" w:sz="0" w:space="0" w:color="auto"/>
                    <w:bottom w:val="none" w:sz="0" w:space="0" w:color="auto"/>
                    <w:right w:val="none" w:sz="0" w:space="0" w:color="auto"/>
                  </w:divBdr>
                  <w:divsChild>
                    <w:div w:id="2064450041">
                      <w:marLeft w:val="0"/>
                      <w:marRight w:val="0"/>
                      <w:marTop w:val="0"/>
                      <w:marBottom w:val="0"/>
                      <w:divBdr>
                        <w:top w:val="none" w:sz="0" w:space="0" w:color="auto"/>
                        <w:left w:val="none" w:sz="0" w:space="0" w:color="auto"/>
                        <w:bottom w:val="none" w:sz="0" w:space="0" w:color="auto"/>
                        <w:right w:val="none" w:sz="0" w:space="0" w:color="auto"/>
                      </w:divBdr>
                      <w:divsChild>
                        <w:div w:id="116550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362</Words>
  <Characters>2064</Characters>
  <Application>Microsoft Office Word</Application>
  <DocSecurity>0</DocSecurity>
  <Lines>17</Lines>
  <Paragraphs>4</Paragraphs>
  <ScaleCrop>false</ScaleCrop>
  <Company>Microsoft</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慎玲</cp:lastModifiedBy>
  <cp:revision>27</cp:revision>
  <cp:lastPrinted>2017-03-15T07:05:00Z</cp:lastPrinted>
  <dcterms:created xsi:type="dcterms:W3CDTF">2017-10-16T00:44:00Z</dcterms:created>
  <dcterms:modified xsi:type="dcterms:W3CDTF">2018-04-02T07:29:00Z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