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附件1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432" w:lineRule="atLeas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4"/>
          <w:szCs w:val="24"/>
          <w:shd w:val="clear" w:fill="FFFFFF"/>
        </w:rPr>
        <w:t>丽水学院校本通识核心课程建设项目结题验收名单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highlight w:val="none"/>
          <w:shd w:val="clear" w:fill="FFFFFF"/>
          <w:lang w:eastAsia="zh-CN"/>
        </w:rPr>
      </w:pPr>
    </w:p>
    <w:tbl>
      <w:tblPr>
        <w:tblStyle w:val="3"/>
        <w:tblW w:w="9770" w:type="dxa"/>
        <w:jc w:val="center"/>
        <w:tblInd w:w="-867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2215"/>
        <w:gridCol w:w="1220"/>
        <w:gridCol w:w="1273"/>
        <w:gridCol w:w="1755"/>
        <w:gridCol w:w="1290"/>
        <w:gridCol w:w="1202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8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序号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课程名称</w:t>
            </w:r>
          </w:p>
        </w:tc>
        <w:tc>
          <w:tcPr>
            <w:tcW w:w="1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所属课程群</w:t>
            </w:r>
          </w:p>
        </w:tc>
        <w:tc>
          <w:tcPr>
            <w:tcW w:w="12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课程负责人</w:t>
            </w:r>
          </w:p>
        </w:tc>
        <w:tc>
          <w:tcPr>
            <w:tcW w:w="17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</w:rPr>
              <w:t>课程组成员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12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立项时间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8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1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茶养生与茶疗</w:t>
            </w:r>
          </w:p>
        </w:tc>
        <w:tc>
          <w:tcPr>
            <w:tcW w:w="1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山区系列</w:t>
            </w:r>
          </w:p>
        </w:tc>
        <w:tc>
          <w:tcPr>
            <w:tcW w:w="12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尹隽</w:t>
            </w:r>
          </w:p>
        </w:tc>
        <w:tc>
          <w:tcPr>
            <w:tcW w:w="17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王岳飞、胡海敏、黄艳娴、杨泽铭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商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学院</w:t>
            </w:r>
          </w:p>
        </w:tc>
        <w:tc>
          <w:tcPr>
            <w:tcW w:w="12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2018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8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2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世界各国旅游风情概况</w:t>
            </w:r>
          </w:p>
        </w:tc>
        <w:tc>
          <w:tcPr>
            <w:tcW w:w="1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生态健康</w:t>
            </w:r>
          </w:p>
        </w:tc>
        <w:tc>
          <w:tcPr>
            <w:tcW w:w="12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莫艳恺</w:t>
            </w:r>
          </w:p>
        </w:tc>
        <w:tc>
          <w:tcPr>
            <w:tcW w:w="17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邱云美、叶小青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商学院</w:t>
            </w:r>
          </w:p>
        </w:tc>
        <w:tc>
          <w:tcPr>
            <w:tcW w:w="12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2018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3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摄影的前世今生</w:t>
            </w:r>
          </w:p>
        </w:tc>
        <w:tc>
          <w:tcPr>
            <w:tcW w:w="1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山区系列</w:t>
            </w:r>
          </w:p>
        </w:tc>
        <w:tc>
          <w:tcPr>
            <w:tcW w:w="12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章凯胜</w:t>
            </w:r>
          </w:p>
        </w:tc>
        <w:tc>
          <w:tcPr>
            <w:tcW w:w="17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  <w:t>曾立新、郁从蕾、卢艺、吴一锋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中国青瓷学院</w:t>
            </w:r>
          </w:p>
        </w:tc>
        <w:tc>
          <w:tcPr>
            <w:tcW w:w="12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2018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养生饰景设计与制作</w:t>
            </w:r>
          </w:p>
        </w:tc>
        <w:tc>
          <w:tcPr>
            <w:tcW w:w="122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山区系列</w:t>
            </w:r>
          </w:p>
        </w:tc>
        <w:tc>
          <w:tcPr>
            <w:tcW w:w="127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雷凌华</w:t>
            </w:r>
          </w:p>
        </w:tc>
        <w:tc>
          <w:tcPr>
            <w:tcW w:w="17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李婷、刘瑞瑜、高凤娟</w:t>
            </w:r>
          </w:p>
        </w:tc>
        <w:tc>
          <w:tcPr>
            <w:tcW w:w="12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leftChars="0" w:right="0" w:rightChars="0"/>
              <w:jc w:val="center"/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生态学院</w:t>
            </w:r>
          </w:p>
        </w:tc>
        <w:tc>
          <w:tcPr>
            <w:tcW w:w="12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/>
              <w:jc w:val="center"/>
              <w:rPr>
                <w:rFonts w:hint="default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2019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jc w:val="both"/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7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2021-10-27T03:50:56Z</dcterms:created>
  <dc:creator>Administrator</dc:creator>
  <cp:lastModifiedBy>Administrator</cp:lastModifiedBy>
  <dcterms:modified xsi:type="dcterms:W3CDTF">2021-10-27T03:51:08Z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