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附件1 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丽水学院2017年度校本通识核心课程建设项目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结题验收名单</w:t>
      </w:r>
    </w:p>
    <w:tbl>
      <w:tblPr>
        <w:tblStyle w:val="3"/>
        <w:tblpPr w:leftFromText="180" w:rightFromText="180" w:vertAnchor="text" w:horzAnchor="page" w:tblpX="1236" w:tblpY="1548"/>
        <w:tblOverlap w:val="never"/>
        <w:tblW w:w="97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2264"/>
        <w:gridCol w:w="1035"/>
        <w:gridCol w:w="3570"/>
        <w:gridCol w:w="19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  <w:t>课程群</w:t>
            </w: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  <w:t>课程名称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  <w:t>课程负责人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  <w:t>课程组成员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  <w:t>所在学院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9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青瓷</w:t>
            </w: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陶瓷科学艺术与生活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施群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李德胜、周方武、吴艳芳、陈小俊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中国青瓷学院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龙泉青瓷艺术鉴赏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全敏瑛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杨吴伟、陈小俊、施群、李德胜、    周莉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中国青瓷学院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龙泉青瓷的海外传播和影响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王拥军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吕鸿、周克平、杨茜、李岩、曾立新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民族学院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9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生态（健康）</w:t>
            </w: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食品营养与健康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张玲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于健、柯乐芹、王慕华、黄达云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生态学院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园艺与养生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张燕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张四海、丁枫华、李婷、鲍华斌、    朱强根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生态学院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动物行为学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林植华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樊晓丽、韦力、丁国骅、邵伟伟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生态学院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观赏植物室内装饰应用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姜华年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戴庆敏、雷凌华、袁留斌、张亚芬、骆争荣、艾友明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生态学院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药用植物与健康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叶选怡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陈旭波、金叶、戴德雄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生态学院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现场救护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朱舜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胡晓霞、张军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医学与健康学院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身边的眼科学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朱莉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叶玲、朱清、周赞华、胡伟俭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医学与健康学院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寻医问药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谭波涛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王明树、杨如会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医学与健康学院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生命教育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宋兴川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虞伟庚、李茂平、王淑华、虞悦、    周思洋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教师教育学院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中草药文化与应用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王喜周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张昊、黄阳生、陈成巧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营养与保健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黄阳生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王喜周、汤挺兵、王光丽、王旭波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9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民族（艺术、体育等）</w:t>
            </w: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中国古代艺术设计精品赏析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程刚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马闯、黄晨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中国青瓷学院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处州文化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李岩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黄巧玲、韩素梅、朱宗侠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民族学院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新媒体视野下的世界文学名著赏析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金永平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杨茜、虞晓伟、周克平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民族学院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畲族舞蹈鉴赏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刘小霞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罗俊毅、陈琳、刘志强、赵云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民族学院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浙西南民间音乐演唱与鉴赏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谢华丽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罗俊毅、黄丽群、王建武、吕华珍、张敏桦、周星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民族学院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走进非遗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田中娟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李小波、雷慧珍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民族学院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少数民族传统体育文化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李晓明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戴红云、郭永红、郑杰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教师教育学院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武术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张正民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晁胜杰、戴红云、董永利、康亚峰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教师教育学院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畲族体育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郭永红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王晓飞、方哲红、李晓明、郑杰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教师教育学院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陶行知 思想</w:t>
            </w: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陶行知与当代大学生的成长之路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季旭峰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虞悦、刘晓木、胡锋吉、胡旭红、    陈玉玲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教师教育学院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99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　</w:t>
            </w: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走进物联网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王野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黄晓艳、凌锋、樊楼英、叶国文、    吴晓飞、赵小杰、谢建平、李怀忠、    余金晖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9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无人机技术及应用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陈超</w:t>
            </w:r>
          </w:p>
        </w:tc>
        <w:tc>
          <w:tcPr>
            <w:tcW w:w="3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陈小元、周洪强、胡叶民、宋俊锋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工学院</w:t>
            </w:r>
          </w:p>
        </w:tc>
      </w:tr>
    </w:tbl>
    <w:p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70C74"/>
    <w:rsid w:val="53300817"/>
    <w:rsid w:val="69147F3A"/>
    <w:rsid w:val="79C6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杜</cp:lastModifiedBy>
  <dcterms:modified xsi:type="dcterms:W3CDTF">2019-12-11T05:41:02Z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